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C490D" w14:textId="252A24AF" w:rsidR="00103EBF" w:rsidRDefault="00D17C6E" w:rsidP="00D17C6E">
      <w:pPr>
        <w:spacing w:after="0" w:line="360" w:lineRule="auto"/>
        <w:jc w:val="center"/>
        <w:rPr>
          <w:rFonts w:ascii="Arial" w:eastAsia="Times New Roman" w:hAnsi="Arial" w:cs="Arial"/>
          <w:b/>
          <w:noProof/>
          <w:color w:val="000000" w:themeColor="text1"/>
          <w:sz w:val="24"/>
          <w:szCs w:val="24"/>
          <w:lang w:eastAsia="pl-PL"/>
        </w:rPr>
      </w:pPr>
      <w:r w:rsidRPr="00D17C6E">
        <w:rPr>
          <w:rFonts w:ascii="Arial" w:eastAsia="Times New Roman" w:hAnsi="Arial" w:cs="Arial"/>
          <w:b/>
          <w:noProof/>
          <w:color w:val="000000" w:themeColor="text1"/>
          <w:sz w:val="24"/>
          <w:szCs w:val="24"/>
          <w:lang w:eastAsia="pl-PL"/>
        </w:rPr>
        <w:drawing>
          <wp:anchor distT="0" distB="0" distL="114300" distR="114300" simplePos="0" relativeHeight="251658240" behindDoc="1" locked="0" layoutInCell="1" allowOverlap="1" wp14:anchorId="56562453" wp14:editId="4C337D80">
            <wp:simplePos x="0" y="0"/>
            <wp:positionH relativeFrom="column">
              <wp:posOffset>2377440</wp:posOffset>
            </wp:positionH>
            <wp:positionV relativeFrom="paragraph">
              <wp:posOffset>-334137</wp:posOffset>
            </wp:positionV>
            <wp:extent cx="1718945" cy="1718945"/>
            <wp:effectExtent l="0" t="0" r="0" b="0"/>
            <wp:wrapTight wrapText="bothSides">
              <wp:wrapPolygon edited="0">
                <wp:start x="0" y="0"/>
                <wp:lineTo x="0" y="21305"/>
                <wp:lineTo x="21305" y="21305"/>
                <wp:lineTo x="21305" y="0"/>
                <wp:lineTo x="0" y="0"/>
              </wp:wrapPolygon>
            </wp:wrapTight>
            <wp:docPr id="1" name="Obraz 1" descr="F:\Arch 2020\Promocje_kampanie_informacje prasowe media_strona\2024\Konferencja Motyle\Komunikat Konfrerencja Motyle\Komunikat konferencja motyle\Logo do komunikatu gotowe\GOT MOTYL w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ch 2020\Promocje_kampanie_informacje prasowe media_strona\2024\Konferencja Motyle\Komunikat Konfrerencja Motyle\Komunikat konferencja motyle\Logo do komunikatu gotowe\GOT MOTYL wer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8945" cy="17189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548518" w14:textId="77777777" w:rsidR="00103EBF" w:rsidRDefault="00103EBF" w:rsidP="00103EBF">
      <w:pPr>
        <w:spacing w:after="0" w:line="360" w:lineRule="auto"/>
        <w:jc w:val="center"/>
        <w:rPr>
          <w:rFonts w:ascii="Arial" w:eastAsia="Times New Roman" w:hAnsi="Arial" w:cs="Arial"/>
          <w:b/>
          <w:color w:val="000000" w:themeColor="text1"/>
          <w:sz w:val="24"/>
          <w:szCs w:val="24"/>
          <w:lang w:eastAsia="pl-PL"/>
        </w:rPr>
      </w:pPr>
    </w:p>
    <w:p w14:paraId="0FC7F3A5" w14:textId="77777777" w:rsidR="00C45697" w:rsidRDefault="00C45697" w:rsidP="00103EBF">
      <w:pPr>
        <w:spacing w:after="0" w:line="360" w:lineRule="auto"/>
        <w:jc w:val="center"/>
        <w:rPr>
          <w:rFonts w:ascii="Arial" w:eastAsia="Times New Roman" w:hAnsi="Arial" w:cs="Arial"/>
          <w:b/>
          <w:color w:val="000000" w:themeColor="text1"/>
          <w:sz w:val="24"/>
          <w:szCs w:val="24"/>
          <w:lang w:eastAsia="pl-PL"/>
        </w:rPr>
      </w:pPr>
    </w:p>
    <w:p w14:paraId="04DAA7D5" w14:textId="77777777" w:rsidR="00C45697" w:rsidRDefault="00C45697" w:rsidP="00103EBF">
      <w:pPr>
        <w:spacing w:after="0" w:line="360" w:lineRule="auto"/>
        <w:jc w:val="center"/>
        <w:rPr>
          <w:rFonts w:ascii="Arial" w:eastAsia="Times New Roman" w:hAnsi="Arial" w:cs="Arial"/>
          <w:b/>
          <w:color w:val="000000" w:themeColor="text1"/>
          <w:sz w:val="24"/>
          <w:szCs w:val="24"/>
          <w:lang w:eastAsia="pl-PL"/>
        </w:rPr>
      </w:pPr>
    </w:p>
    <w:p w14:paraId="213795E5" w14:textId="77777777" w:rsidR="00746498" w:rsidRDefault="00746498" w:rsidP="00C45697">
      <w:pPr>
        <w:spacing w:after="0" w:line="360" w:lineRule="auto"/>
        <w:jc w:val="center"/>
        <w:rPr>
          <w:rFonts w:ascii="Arial" w:eastAsia="Times New Roman" w:hAnsi="Arial" w:cs="Arial"/>
          <w:b/>
          <w:color w:val="000000" w:themeColor="text1"/>
          <w:sz w:val="24"/>
          <w:szCs w:val="24"/>
          <w:lang w:eastAsia="pl-PL"/>
        </w:rPr>
      </w:pPr>
    </w:p>
    <w:p w14:paraId="6C7E2DE8" w14:textId="77777777" w:rsidR="00746498" w:rsidRDefault="00746498" w:rsidP="00C45697">
      <w:pPr>
        <w:spacing w:after="0" w:line="360" w:lineRule="auto"/>
        <w:jc w:val="center"/>
        <w:rPr>
          <w:rFonts w:ascii="Arial" w:eastAsia="Times New Roman" w:hAnsi="Arial" w:cs="Arial"/>
          <w:b/>
          <w:color w:val="000000" w:themeColor="text1"/>
          <w:sz w:val="24"/>
          <w:szCs w:val="24"/>
          <w:lang w:eastAsia="pl-PL"/>
        </w:rPr>
      </w:pPr>
    </w:p>
    <w:p w14:paraId="1FA23827" w14:textId="31B5DA2B" w:rsidR="00657656" w:rsidRDefault="00526412" w:rsidP="00C45697">
      <w:pPr>
        <w:spacing w:after="0" w:line="360" w:lineRule="auto"/>
        <w:jc w:val="center"/>
        <w:rPr>
          <w:rFonts w:ascii="Arial" w:eastAsia="Times New Roman" w:hAnsi="Arial" w:cs="Arial"/>
          <w:b/>
          <w:color w:val="000000" w:themeColor="text1"/>
          <w:sz w:val="24"/>
          <w:szCs w:val="24"/>
          <w:lang w:eastAsia="pl-PL"/>
        </w:rPr>
      </w:pPr>
      <w:r>
        <w:rPr>
          <w:rFonts w:ascii="Arial" w:eastAsia="Times New Roman" w:hAnsi="Arial" w:cs="Arial"/>
          <w:b/>
          <w:color w:val="000000" w:themeColor="text1"/>
          <w:sz w:val="24"/>
          <w:szCs w:val="24"/>
          <w:lang w:eastAsia="pl-PL"/>
        </w:rPr>
        <w:t xml:space="preserve">Formularz </w:t>
      </w:r>
      <w:r w:rsidR="00B90D24" w:rsidRPr="00B90D24">
        <w:rPr>
          <w:rFonts w:ascii="Arial" w:eastAsia="Times New Roman" w:hAnsi="Arial" w:cs="Arial"/>
          <w:b/>
          <w:color w:val="000000" w:themeColor="text1"/>
          <w:sz w:val="24"/>
          <w:szCs w:val="24"/>
          <w:lang w:eastAsia="pl-PL"/>
        </w:rPr>
        <w:t>zgłoszeniow</w:t>
      </w:r>
      <w:r>
        <w:rPr>
          <w:rFonts w:ascii="Arial" w:eastAsia="Times New Roman" w:hAnsi="Arial" w:cs="Arial"/>
          <w:b/>
          <w:color w:val="000000" w:themeColor="text1"/>
          <w:sz w:val="24"/>
          <w:szCs w:val="24"/>
          <w:lang w:eastAsia="pl-PL"/>
        </w:rPr>
        <w:t>y</w:t>
      </w:r>
      <w:r w:rsidR="00103EBF">
        <w:rPr>
          <w:rFonts w:ascii="Arial" w:eastAsia="Times New Roman" w:hAnsi="Arial" w:cs="Arial"/>
          <w:b/>
          <w:color w:val="000000" w:themeColor="text1"/>
          <w:sz w:val="24"/>
          <w:szCs w:val="24"/>
          <w:lang w:eastAsia="pl-PL"/>
        </w:rPr>
        <w:t xml:space="preserve"> </w:t>
      </w:r>
      <w:r w:rsidR="00C45697">
        <w:rPr>
          <w:rFonts w:ascii="Arial" w:eastAsia="Times New Roman" w:hAnsi="Arial" w:cs="Arial"/>
          <w:b/>
          <w:color w:val="000000" w:themeColor="text1"/>
          <w:sz w:val="24"/>
          <w:szCs w:val="24"/>
          <w:lang w:eastAsia="pl-PL"/>
        </w:rPr>
        <w:t xml:space="preserve">– </w:t>
      </w:r>
      <w:r w:rsidR="00103EBF">
        <w:rPr>
          <w:rFonts w:ascii="Arial" w:eastAsia="Times New Roman" w:hAnsi="Arial" w:cs="Arial"/>
          <w:b/>
          <w:color w:val="000000" w:themeColor="text1"/>
          <w:sz w:val="24"/>
          <w:szCs w:val="24"/>
          <w:lang w:eastAsia="pl-PL"/>
        </w:rPr>
        <w:t>K</w:t>
      </w:r>
      <w:r w:rsidR="00402636">
        <w:rPr>
          <w:rFonts w:ascii="Arial" w:eastAsia="Times New Roman" w:hAnsi="Arial" w:cs="Arial"/>
          <w:b/>
          <w:color w:val="000000" w:themeColor="text1"/>
          <w:sz w:val="24"/>
          <w:szCs w:val="24"/>
          <w:lang w:eastAsia="pl-PL"/>
        </w:rPr>
        <w:t xml:space="preserve">onferencja </w:t>
      </w:r>
      <w:r w:rsidR="00D17C6E" w:rsidRPr="00BB7365">
        <w:rPr>
          <w:rFonts w:ascii="Arial" w:eastAsia="Times New Roman" w:hAnsi="Arial" w:cs="Arial"/>
          <w:b/>
          <w:i/>
          <w:color w:val="000000" w:themeColor="text1"/>
          <w:sz w:val="24"/>
          <w:szCs w:val="24"/>
          <w:lang w:eastAsia="pl-PL"/>
        </w:rPr>
        <w:t xml:space="preserve">Motyle jako gatunki parasolowe </w:t>
      </w:r>
      <w:r w:rsidR="00B2448B" w:rsidRPr="00BB7365">
        <w:rPr>
          <w:rFonts w:ascii="Arial" w:eastAsia="Times New Roman" w:hAnsi="Arial" w:cs="Arial"/>
          <w:b/>
          <w:i/>
          <w:color w:val="000000" w:themeColor="text1"/>
          <w:sz w:val="24"/>
          <w:szCs w:val="24"/>
          <w:lang w:eastAsia="pl-PL"/>
        </w:rPr>
        <w:br/>
      </w:r>
      <w:r w:rsidR="00D17C6E" w:rsidRPr="00BB7365">
        <w:rPr>
          <w:rFonts w:ascii="Arial" w:eastAsia="Times New Roman" w:hAnsi="Arial" w:cs="Arial"/>
          <w:b/>
          <w:i/>
          <w:color w:val="000000" w:themeColor="text1"/>
          <w:sz w:val="24"/>
          <w:szCs w:val="24"/>
          <w:lang w:eastAsia="pl-PL"/>
        </w:rPr>
        <w:t>w ochronie terenów cennych przyrodniczo</w:t>
      </w:r>
    </w:p>
    <w:p w14:paraId="13008534" w14:textId="4E1EA24F" w:rsidR="00657656" w:rsidRPr="00B90D24" w:rsidRDefault="00C45697" w:rsidP="00D17C6E">
      <w:pPr>
        <w:spacing w:after="60" w:line="360" w:lineRule="auto"/>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br/>
      </w:r>
      <w:r w:rsidR="00657656" w:rsidRPr="00B90D24">
        <w:rPr>
          <w:rFonts w:ascii="Arial" w:eastAsia="Calibri" w:hAnsi="Arial" w:cs="Arial"/>
          <w:b/>
          <w:bCs/>
          <w:color w:val="000000" w:themeColor="text1"/>
          <w:sz w:val="24"/>
          <w:szCs w:val="24"/>
        </w:rPr>
        <w:t xml:space="preserve">Termin: </w:t>
      </w:r>
      <w:r w:rsidR="00D17C6E" w:rsidRPr="00D17C6E">
        <w:rPr>
          <w:rFonts w:ascii="Arial" w:eastAsia="Calibri" w:hAnsi="Arial" w:cs="Arial"/>
          <w:bCs/>
          <w:color w:val="000000" w:themeColor="text1"/>
          <w:sz w:val="24"/>
          <w:szCs w:val="24"/>
        </w:rPr>
        <w:t>19-20</w:t>
      </w:r>
      <w:r w:rsidR="00F6306E" w:rsidRPr="00D17C6E">
        <w:rPr>
          <w:rFonts w:ascii="Arial" w:eastAsia="Calibri" w:hAnsi="Arial" w:cs="Arial"/>
          <w:bCs/>
          <w:color w:val="000000" w:themeColor="text1"/>
          <w:sz w:val="24"/>
          <w:szCs w:val="24"/>
        </w:rPr>
        <w:t xml:space="preserve"> </w:t>
      </w:r>
      <w:r w:rsidR="00D17C6E" w:rsidRPr="00D17C6E">
        <w:rPr>
          <w:rFonts w:ascii="Arial" w:eastAsia="Calibri" w:hAnsi="Arial" w:cs="Arial"/>
          <w:bCs/>
          <w:color w:val="000000" w:themeColor="text1"/>
          <w:sz w:val="24"/>
          <w:szCs w:val="24"/>
        </w:rPr>
        <w:t>września</w:t>
      </w:r>
      <w:r w:rsidR="00D810BB" w:rsidRPr="00D17C6E">
        <w:rPr>
          <w:rFonts w:ascii="Arial" w:eastAsia="Calibri" w:hAnsi="Arial" w:cs="Arial"/>
          <w:bCs/>
          <w:color w:val="000000" w:themeColor="text1"/>
          <w:sz w:val="24"/>
          <w:szCs w:val="24"/>
        </w:rPr>
        <w:t xml:space="preserve"> </w:t>
      </w:r>
      <w:r w:rsidR="00F6306E" w:rsidRPr="00D17C6E">
        <w:rPr>
          <w:rFonts w:ascii="Arial" w:eastAsia="Calibri" w:hAnsi="Arial" w:cs="Arial"/>
          <w:bCs/>
          <w:color w:val="000000" w:themeColor="text1"/>
          <w:sz w:val="24"/>
          <w:szCs w:val="24"/>
        </w:rPr>
        <w:t>202</w:t>
      </w:r>
      <w:r w:rsidR="00D17C6E" w:rsidRPr="00D17C6E">
        <w:rPr>
          <w:rFonts w:ascii="Arial" w:eastAsia="Calibri" w:hAnsi="Arial" w:cs="Arial"/>
          <w:bCs/>
          <w:color w:val="000000" w:themeColor="text1"/>
          <w:sz w:val="24"/>
          <w:szCs w:val="24"/>
        </w:rPr>
        <w:t>4</w:t>
      </w:r>
      <w:r w:rsidR="00657656" w:rsidRPr="00D17C6E">
        <w:rPr>
          <w:rFonts w:ascii="Arial" w:eastAsia="Calibri" w:hAnsi="Arial" w:cs="Arial"/>
          <w:bCs/>
          <w:color w:val="000000" w:themeColor="text1"/>
          <w:sz w:val="24"/>
          <w:szCs w:val="24"/>
        </w:rPr>
        <w:t xml:space="preserve"> r</w:t>
      </w:r>
      <w:r w:rsidR="00B90D24" w:rsidRPr="00D17C6E">
        <w:rPr>
          <w:rFonts w:ascii="Arial" w:eastAsia="Calibri" w:hAnsi="Arial" w:cs="Arial"/>
          <w:bCs/>
          <w:color w:val="000000" w:themeColor="text1"/>
          <w:sz w:val="24"/>
          <w:szCs w:val="24"/>
        </w:rPr>
        <w:t>.</w:t>
      </w:r>
      <w:r w:rsidR="00F6306E" w:rsidRPr="00D17C6E">
        <w:rPr>
          <w:rFonts w:ascii="Arial" w:eastAsia="Calibri" w:hAnsi="Arial" w:cs="Arial"/>
          <w:bCs/>
          <w:color w:val="000000" w:themeColor="text1"/>
          <w:sz w:val="24"/>
          <w:szCs w:val="24"/>
        </w:rPr>
        <w:t xml:space="preserve">, </w:t>
      </w:r>
      <w:r w:rsidR="00402636" w:rsidRPr="00D17C6E">
        <w:rPr>
          <w:rFonts w:ascii="Arial" w:eastAsia="Calibri" w:hAnsi="Arial" w:cs="Arial"/>
          <w:bCs/>
          <w:color w:val="000000" w:themeColor="text1"/>
          <w:sz w:val="24"/>
          <w:szCs w:val="24"/>
        </w:rPr>
        <w:t xml:space="preserve">rozpoczęcie </w:t>
      </w:r>
      <w:r w:rsidR="00D95B4C">
        <w:rPr>
          <w:rFonts w:ascii="Arial" w:eastAsia="Calibri" w:hAnsi="Arial" w:cs="Arial"/>
          <w:bCs/>
          <w:color w:val="000000" w:themeColor="text1"/>
          <w:sz w:val="24"/>
          <w:szCs w:val="24"/>
        </w:rPr>
        <w:t xml:space="preserve">pierwszego dnia </w:t>
      </w:r>
      <w:r w:rsidR="00402636" w:rsidRPr="00D17C6E">
        <w:rPr>
          <w:rFonts w:ascii="Arial" w:eastAsia="Calibri" w:hAnsi="Arial" w:cs="Arial"/>
          <w:bCs/>
          <w:color w:val="000000" w:themeColor="text1"/>
          <w:sz w:val="24"/>
          <w:szCs w:val="24"/>
        </w:rPr>
        <w:t>o</w:t>
      </w:r>
      <w:r w:rsidR="00F6306E" w:rsidRPr="00D17C6E">
        <w:rPr>
          <w:rFonts w:ascii="Arial" w:eastAsia="Calibri" w:hAnsi="Arial" w:cs="Arial"/>
          <w:bCs/>
          <w:color w:val="000000" w:themeColor="text1"/>
          <w:sz w:val="24"/>
          <w:szCs w:val="24"/>
        </w:rPr>
        <w:t xml:space="preserve"> godz. 1</w:t>
      </w:r>
      <w:r w:rsidR="00D17C6E" w:rsidRPr="00D17C6E">
        <w:rPr>
          <w:rFonts w:ascii="Arial" w:eastAsia="Calibri" w:hAnsi="Arial" w:cs="Arial"/>
          <w:bCs/>
          <w:color w:val="000000" w:themeColor="text1"/>
          <w:sz w:val="24"/>
          <w:szCs w:val="24"/>
        </w:rPr>
        <w:t>0</w:t>
      </w:r>
      <w:r w:rsidR="00D810BB" w:rsidRPr="00D17C6E">
        <w:rPr>
          <w:rFonts w:ascii="Arial" w:eastAsia="Calibri" w:hAnsi="Arial" w:cs="Arial"/>
          <w:bCs/>
          <w:color w:val="000000" w:themeColor="text1"/>
          <w:sz w:val="24"/>
          <w:szCs w:val="24"/>
        </w:rPr>
        <w:t>.00</w:t>
      </w:r>
    </w:p>
    <w:p w14:paraId="1602D49D" w14:textId="0ADBA507" w:rsidR="00657656" w:rsidRDefault="00657656" w:rsidP="00D17C6E">
      <w:pPr>
        <w:spacing w:after="60" w:line="360" w:lineRule="auto"/>
        <w:rPr>
          <w:rFonts w:ascii="Arial" w:hAnsi="Arial" w:cs="Arial"/>
          <w:color w:val="000000" w:themeColor="text1"/>
          <w:sz w:val="24"/>
          <w:szCs w:val="24"/>
        </w:rPr>
      </w:pPr>
      <w:r w:rsidRPr="00B90D24">
        <w:rPr>
          <w:rFonts w:ascii="Arial" w:eastAsia="Times New Roman" w:hAnsi="Arial" w:cs="Arial"/>
          <w:b/>
          <w:color w:val="000000" w:themeColor="text1"/>
          <w:sz w:val="24"/>
          <w:szCs w:val="24"/>
          <w:lang w:eastAsia="pl-PL"/>
        </w:rPr>
        <w:t>Miejsce:</w:t>
      </w:r>
      <w:r w:rsidRPr="00B90D24">
        <w:rPr>
          <w:rFonts w:ascii="Arial" w:eastAsia="Times New Roman" w:hAnsi="Arial" w:cs="Arial"/>
          <w:color w:val="000000" w:themeColor="text1"/>
          <w:sz w:val="24"/>
          <w:szCs w:val="24"/>
          <w:lang w:eastAsia="pl-PL"/>
        </w:rPr>
        <w:t xml:space="preserve"> </w:t>
      </w:r>
      <w:bookmarkStart w:id="0" w:name="_Hlk110327625"/>
      <w:r w:rsidRPr="00B90D24">
        <w:rPr>
          <w:rFonts w:ascii="Arial" w:hAnsi="Arial" w:cs="Arial"/>
          <w:color w:val="000000" w:themeColor="text1"/>
          <w:sz w:val="24"/>
          <w:szCs w:val="24"/>
        </w:rPr>
        <w:t>Ośrodek</w:t>
      </w:r>
      <w:r w:rsidR="00D17C6E">
        <w:rPr>
          <w:rFonts w:ascii="Arial" w:hAnsi="Arial" w:cs="Arial"/>
          <w:color w:val="000000" w:themeColor="text1"/>
          <w:sz w:val="24"/>
          <w:szCs w:val="24"/>
        </w:rPr>
        <w:t xml:space="preserve"> Konferencyjno-</w:t>
      </w:r>
      <w:r w:rsidRPr="00B90D24">
        <w:rPr>
          <w:rFonts w:ascii="Arial" w:hAnsi="Arial" w:cs="Arial"/>
          <w:color w:val="000000" w:themeColor="text1"/>
          <w:sz w:val="24"/>
          <w:szCs w:val="24"/>
        </w:rPr>
        <w:t>Wypoczy</w:t>
      </w:r>
      <w:r w:rsidR="00D17C6E">
        <w:rPr>
          <w:rFonts w:ascii="Arial" w:hAnsi="Arial" w:cs="Arial"/>
          <w:color w:val="000000" w:themeColor="text1"/>
          <w:sz w:val="24"/>
          <w:szCs w:val="24"/>
        </w:rPr>
        <w:t xml:space="preserve">nkowy </w:t>
      </w:r>
      <w:proofErr w:type="spellStart"/>
      <w:r w:rsidR="00497BC7">
        <w:rPr>
          <w:rFonts w:ascii="Arial" w:hAnsi="Arial" w:cs="Arial"/>
          <w:color w:val="000000" w:themeColor="text1"/>
          <w:sz w:val="24"/>
          <w:szCs w:val="24"/>
        </w:rPr>
        <w:t>Gnysiówka</w:t>
      </w:r>
      <w:proofErr w:type="spellEnd"/>
      <w:r w:rsidR="00497BC7">
        <w:rPr>
          <w:rFonts w:ascii="Arial" w:hAnsi="Arial" w:cs="Arial"/>
          <w:color w:val="000000" w:themeColor="text1"/>
          <w:sz w:val="24"/>
          <w:szCs w:val="24"/>
        </w:rPr>
        <w:t xml:space="preserve"> </w:t>
      </w:r>
      <w:r w:rsidRPr="00B90D24">
        <w:rPr>
          <w:rFonts w:ascii="Arial" w:hAnsi="Arial" w:cs="Arial"/>
          <w:color w:val="000000" w:themeColor="text1"/>
          <w:sz w:val="24"/>
          <w:szCs w:val="24"/>
        </w:rPr>
        <w:t>(Puszcza Kozienicka)</w:t>
      </w:r>
      <w:bookmarkEnd w:id="0"/>
      <w:r w:rsidR="00497BC7">
        <w:rPr>
          <w:rFonts w:ascii="Arial" w:hAnsi="Arial" w:cs="Arial"/>
          <w:color w:val="000000" w:themeColor="text1"/>
          <w:sz w:val="24"/>
          <w:szCs w:val="24"/>
        </w:rPr>
        <w:t>, Garbatka Zbyczyn 11, www.siedliskognysiowka.pl</w:t>
      </w:r>
    </w:p>
    <w:p w14:paraId="42487F5C" w14:textId="75B43B84" w:rsidR="00A540EB" w:rsidRPr="00D17C6E" w:rsidRDefault="001E3BAC" w:rsidP="00D17C6E">
      <w:pPr>
        <w:spacing w:after="60" w:line="360" w:lineRule="auto"/>
        <w:rPr>
          <w:rFonts w:ascii="Arial" w:eastAsia="Times New Roman" w:hAnsi="Arial" w:cs="Arial"/>
          <w:b/>
          <w:color w:val="000000" w:themeColor="text1"/>
          <w:sz w:val="24"/>
          <w:szCs w:val="24"/>
          <w:lang w:eastAsia="pl-PL"/>
        </w:rPr>
      </w:pPr>
      <w:r w:rsidRPr="00D17C6E">
        <w:rPr>
          <w:rFonts w:ascii="Arial" w:eastAsia="Times New Roman" w:hAnsi="Arial" w:cs="Arial"/>
          <w:b/>
          <w:color w:val="000000" w:themeColor="text1"/>
          <w:sz w:val="24"/>
          <w:szCs w:val="24"/>
          <w:lang w:eastAsia="pl-PL"/>
        </w:rPr>
        <w:t>Dane do faktury</w:t>
      </w:r>
      <w:r w:rsidR="00D17C6E" w:rsidRPr="00D17C6E">
        <w:rPr>
          <w:rFonts w:ascii="Arial" w:eastAsia="Times New Roman" w:hAnsi="Arial" w:cs="Arial"/>
          <w:b/>
          <w:color w:val="000000" w:themeColor="text1"/>
          <w:sz w:val="24"/>
          <w:szCs w:val="24"/>
          <w:lang w:eastAsia="pl-PL"/>
        </w:rPr>
        <w:t>:</w:t>
      </w:r>
      <w:r w:rsidR="00A540EB" w:rsidRPr="00D17C6E">
        <w:rPr>
          <w:rFonts w:ascii="Arial" w:eastAsia="Times New Roman" w:hAnsi="Arial" w:cs="Arial"/>
          <w:b/>
          <w:color w:val="000000" w:themeColor="text1"/>
          <w:sz w:val="24"/>
          <w:szCs w:val="24"/>
          <w:lang w:eastAsia="pl-PL"/>
        </w:rPr>
        <w:t xml:space="preserve"> </w:t>
      </w:r>
    </w:p>
    <w:p w14:paraId="09858623" w14:textId="56CC739D" w:rsidR="001E3BAC" w:rsidRPr="00497BC7" w:rsidRDefault="00497BC7" w:rsidP="00B90D24">
      <w:pPr>
        <w:spacing w:after="0" w:line="360" w:lineRule="auto"/>
        <w:rPr>
          <w:rFonts w:ascii="Arial" w:eastAsia="Times New Roman" w:hAnsi="Arial" w:cs="Arial"/>
          <w:color w:val="000000" w:themeColor="text1"/>
          <w:sz w:val="24"/>
          <w:szCs w:val="24"/>
          <w:lang w:eastAsia="pl-PL"/>
        </w:rPr>
      </w:pPr>
      <w:r>
        <w:rPr>
          <w:rFonts w:ascii="Arial" w:eastAsia="Times New Roman" w:hAnsi="Arial" w:cs="Arial"/>
          <w:color w:val="000000" w:themeColor="text1"/>
          <w:sz w:val="24"/>
          <w:szCs w:val="24"/>
          <w:lang w:eastAsia="pl-PL"/>
        </w:rPr>
        <w:t>Organizacja:</w:t>
      </w:r>
      <w:r w:rsidR="00A540EB" w:rsidRPr="00497BC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w:t>
      </w:r>
      <w:r w:rsidR="00D17C6E">
        <w:rPr>
          <w:rFonts w:ascii="Arial" w:eastAsia="Times New Roman" w:hAnsi="Arial" w:cs="Arial"/>
          <w:color w:val="000000" w:themeColor="text1"/>
          <w:sz w:val="24"/>
          <w:szCs w:val="24"/>
          <w:lang w:eastAsia="pl-PL"/>
        </w:rPr>
        <w:t>……………..</w:t>
      </w:r>
      <w:r w:rsidR="00A540EB" w:rsidRPr="00497BC7">
        <w:rPr>
          <w:rFonts w:ascii="Arial" w:eastAsia="Times New Roman" w:hAnsi="Arial" w:cs="Arial"/>
          <w:color w:val="000000" w:themeColor="text1"/>
          <w:sz w:val="24"/>
          <w:szCs w:val="24"/>
          <w:lang w:eastAsia="pl-PL"/>
        </w:rPr>
        <w:br/>
        <w:t>Adres</w:t>
      </w:r>
      <w:r>
        <w:rPr>
          <w:rFonts w:ascii="Arial" w:eastAsia="Times New Roman" w:hAnsi="Arial" w:cs="Arial"/>
          <w:color w:val="000000" w:themeColor="text1"/>
          <w:sz w:val="24"/>
          <w:szCs w:val="24"/>
          <w:lang w:eastAsia="pl-PL"/>
        </w:rPr>
        <w:t>:</w:t>
      </w:r>
      <w:r w:rsidR="00A540EB" w:rsidRPr="00497BC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w:t>
      </w:r>
      <w:r w:rsidR="00402636">
        <w:rPr>
          <w:rFonts w:ascii="Arial" w:eastAsia="Times New Roman" w:hAnsi="Arial" w:cs="Arial"/>
          <w:color w:val="000000" w:themeColor="text1"/>
          <w:sz w:val="24"/>
          <w:szCs w:val="24"/>
          <w:lang w:eastAsia="pl-PL"/>
        </w:rPr>
        <w:t>………</w:t>
      </w:r>
      <w:r w:rsidR="00D17C6E">
        <w:rPr>
          <w:rFonts w:ascii="Arial" w:eastAsia="Times New Roman" w:hAnsi="Arial" w:cs="Arial"/>
          <w:color w:val="000000" w:themeColor="text1"/>
          <w:sz w:val="24"/>
          <w:szCs w:val="24"/>
          <w:lang w:eastAsia="pl-PL"/>
        </w:rPr>
        <w:t>…………….</w:t>
      </w:r>
    </w:p>
    <w:p w14:paraId="3E9A1570" w14:textId="404A192A" w:rsidR="00A540EB" w:rsidRPr="00497BC7" w:rsidRDefault="00A540EB" w:rsidP="00B90D24">
      <w:pPr>
        <w:spacing w:after="0" w:line="360" w:lineRule="auto"/>
        <w:rPr>
          <w:rFonts w:ascii="Arial" w:eastAsia="Times New Roman" w:hAnsi="Arial" w:cs="Arial"/>
          <w:color w:val="000000" w:themeColor="text1"/>
          <w:sz w:val="24"/>
          <w:szCs w:val="24"/>
          <w:lang w:eastAsia="pl-PL"/>
        </w:rPr>
      </w:pPr>
      <w:r w:rsidRPr="00497BC7">
        <w:rPr>
          <w:rFonts w:ascii="Arial" w:eastAsia="Times New Roman" w:hAnsi="Arial" w:cs="Arial"/>
          <w:color w:val="000000" w:themeColor="text1"/>
          <w:sz w:val="24"/>
          <w:szCs w:val="24"/>
          <w:lang w:eastAsia="pl-PL"/>
        </w:rPr>
        <w:t>NIP</w:t>
      </w:r>
      <w:r w:rsidR="00497BC7">
        <w:rPr>
          <w:rFonts w:ascii="Arial" w:eastAsia="Times New Roman" w:hAnsi="Arial" w:cs="Arial"/>
          <w:color w:val="000000" w:themeColor="text1"/>
          <w:sz w:val="24"/>
          <w:szCs w:val="24"/>
          <w:lang w:eastAsia="pl-PL"/>
        </w:rPr>
        <w:t>:</w:t>
      </w:r>
      <w:r w:rsidRPr="00497BC7">
        <w:rPr>
          <w:rFonts w:ascii="Arial" w:eastAsia="Times New Roman" w:hAnsi="Arial" w:cs="Arial"/>
          <w:color w:val="000000" w:themeColor="text1"/>
          <w:sz w:val="24"/>
          <w:szCs w:val="24"/>
          <w:lang w:eastAsia="pl-PL"/>
        </w:rPr>
        <w:t xml:space="preserve"> ……………………………</w:t>
      </w:r>
      <w:r w:rsidR="00497BC7">
        <w:rPr>
          <w:rFonts w:ascii="Arial" w:eastAsia="Times New Roman" w:hAnsi="Arial" w:cs="Arial"/>
          <w:color w:val="000000" w:themeColor="text1"/>
          <w:sz w:val="24"/>
          <w:szCs w:val="24"/>
          <w:lang w:eastAsia="pl-PL"/>
        </w:rPr>
        <w:t>………………………………………………………</w:t>
      </w:r>
      <w:r w:rsidR="00402636">
        <w:rPr>
          <w:rFonts w:ascii="Arial" w:eastAsia="Times New Roman" w:hAnsi="Arial" w:cs="Arial"/>
          <w:color w:val="000000" w:themeColor="text1"/>
          <w:sz w:val="24"/>
          <w:szCs w:val="24"/>
          <w:lang w:eastAsia="pl-PL"/>
        </w:rPr>
        <w:t>………</w:t>
      </w:r>
      <w:r w:rsidR="00D17C6E">
        <w:rPr>
          <w:rFonts w:ascii="Arial" w:eastAsia="Times New Roman" w:hAnsi="Arial" w:cs="Arial"/>
          <w:color w:val="000000" w:themeColor="text1"/>
          <w:sz w:val="24"/>
          <w:szCs w:val="24"/>
          <w:lang w:eastAsia="pl-PL"/>
        </w:rPr>
        <w: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2056"/>
        <w:gridCol w:w="2055"/>
        <w:gridCol w:w="2055"/>
        <w:gridCol w:w="2055"/>
        <w:gridCol w:w="2055"/>
      </w:tblGrid>
      <w:tr w:rsidR="00746498" w:rsidRPr="00746498" w14:paraId="71D73884" w14:textId="77777777" w:rsidTr="00746498">
        <w:trPr>
          <w:trHeight w:val="775"/>
        </w:trPr>
        <w:tc>
          <w:tcPr>
            <w:tcW w:w="1134" w:type="dxa"/>
            <w:shd w:val="clear" w:color="auto" w:fill="D9D9D9" w:themeFill="background1" w:themeFillShade="D9"/>
            <w:vAlign w:val="center"/>
          </w:tcPr>
          <w:p w14:paraId="43BFAB24" w14:textId="77777777" w:rsidR="00746498" w:rsidRPr="00746498" w:rsidRDefault="00746498" w:rsidP="00CD646D">
            <w:pPr>
              <w:spacing w:after="0" w:line="276" w:lineRule="auto"/>
              <w:jc w:val="center"/>
              <w:rPr>
                <w:rFonts w:ascii="Arial" w:eastAsia="Times New Roman" w:hAnsi="Arial" w:cs="Arial"/>
                <w:b/>
                <w:sz w:val="20"/>
                <w:lang w:eastAsia="pl-PL"/>
              </w:rPr>
            </w:pPr>
            <w:r w:rsidRPr="00746498">
              <w:rPr>
                <w:rFonts w:ascii="Arial" w:eastAsia="Times New Roman" w:hAnsi="Arial" w:cs="Arial"/>
                <w:b/>
                <w:sz w:val="20"/>
                <w:lang w:eastAsia="pl-PL"/>
              </w:rPr>
              <w:t>imię i nazwisko</w:t>
            </w:r>
          </w:p>
        </w:tc>
        <w:tc>
          <w:tcPr>
            <w:tcW w:w="1134" w:type="dxa"/>
            <w:shd w:val="clear" w:color="auto" w:fill="D9D9D9" w:themeFill="background1" w:themeFillShade="D9"/>
            <w:vAlign w:val="center"/>
          </w:tcPr>
          <w:p w14:paraId="2B15581D" w14:textId="77777777" w:rsidR="00746498" w:rsidRPr="00746498" w:rsidRDefault="00746498" w:rsidP="00CD646D">
            <w:pPr>
              <w:spacing w:after="0" w:line="276" w:lineRule="auto"/>
              <w:jc w:val="center"/>
              <w:rPr>
                <w:rFonts w:ascii="Arial" w:eastAsia="Times New Roman" w:hAnsi="Arial" w:cs="Arial"/>
                <w:b/>
                <w:sz w:val="20"/>
                <w:lang w:eastAsia="pl-PL"/>
              </w:rPr>
            </w:pPr>
            <w:r w:rsidRPr="00746498">
              <w:rPr>
                <w:rFonts w:ascii="Arial" w:eastAsia="Times New Roman" w:hAnsi="Arial" w:cs="Arial"/>
                <w:b/>
                <w:sz w:val="20"/>
                <w:lang w:eastAsia="pl-PL"/>
              </w:rPr>
              <w:t>organizacja</w:t>
            </w:r>
          </w:p>
        </w:tc>
        <w:tc>
          <w:tcPr>
            <w:tcW w:w="1134" w:type="dxa"/>
            <w:shd w:val="clear" w:color="auto" w:fill="D9D9D9" w:themeFill="background1" w:themeFillShade="D9"/>
            <w:vAlign w:val="center"/>
          </w:tcPr>
          <w:p w14:paraId="6CE20C07" w14:textId="77777777" w:rsidR="00746498" w:rsidRPr="00746498" w:rsidRDefault="00746498" w:rsidP="00CD646D">
            <w:pPr>
              <w:spacing w:after="0" w:line="276" w:lineRule="auto"/>
              <w:jc w:val="center"/>
              <w:rPr>
                <w:rFonts w:ascii="Arial" w:eastAsia="Times New Roman" w:hAnsi="Arial" w:cs="Arial"/>
                <w:b/>
                <w:sz w:val="20"/>
                <w:lang w:eastAsia="pl-PL"/>
              </w:rPr>
            </w:pPr>
            <w:r w:rsidRPr="00746498">
              <w:rPr>
                <w:rFonts w:ascii="Arial" w:eastAsia="Times New Roman" w:hAnsi="Arial" w:cs="Arial"/>
                <w:b/>
                <w:sz w:val="20"/>
                <w:lang w:eastAsia="pl-PL"/>
              </w:rPr>
              <w:t xml:space="preserve">telefon </w:t>
            </w:r>
          </w:p>
        </w:tc>
        <w:tc>
          <w:tcPr>
            <w:tcW w:w="1134" w:type="dxa"/>
            <w:shd w:val="clear" w:color="auto" w:fill="D9D9D9" w:themeFill="background1" w:themeFillShade="D9"/>
            <w:vAlign w:val="center"/>
          </w:tcPr>
          <w:p w14:paraId="36F44AED" w14:textId="77777777" w:rsidR="00746498" w:rsidRPr="00746498" w:rsidRDefault="00746498" w:rsidP="00CD646D">
            <w:pPr>
              <w:spacing w:after="0" w:line="276" w:lineRule="auto"/>
              <w:jc w:val="center"/>
              <w:rPr>
                <w:rFonts w:ascii="Arial" w:eastAsia="Times New Roman" w:hAnsi="Arial" w:cs="Arial"/>
                <w:b/>
                <w:sz w:val="20"/>
                <w:lang w:eastAsia="pl-PL"/>
              </w:rPr>
            </w:pPr>
            <w:r w:rsidRPr="00746498">
              <w:rPr>
                <w:rFonts w:ascii="Arial" w:eastAsia="Times New Roman" w:hAnsi="Arial" w:cs="Arial"/>
                <w:b/>
                <w:sz w:val="20"/>
                <w:lang w:eastAsia="pl-PL"/>
              </w:rPr>
              <w:t>adres e-mail</w:t>
            </w:r>
          </w:p>
        </w:tc>
        <w:tc>
          <w:tcPr>
            <w:tcW w:w="1134" w:type="dxa"/>
            <w:shd w:val="clear" w:color="auto" w:fill="D9D9D9" w:themeFill="background1" w:themeFillShade="D9"/>
          </w:tcPr>
          <w:p w14:paraId="54EB2C9B" w14:textId="77777777" w:rsidR="00746498" w:rsidRPr="00746498" w:rsidRDefault="00746498" w:rsidP="00CD646D">
            <w:pPr>
              <w:spacing w:after="0" w:line="276" w:lineRule="auto"/>
              <w:jc w:val="center"/>
              <w:rPr>
                <w:rFonts w:ascii="Arial" w:eastAsia="Times New Roman" w:hAnsi="Arial" w:cs="Arial"/>
                <w:b/>
                <w:sz w:val="20"/>
                <w:lang w:eastAsia="pl-PL"/>
              </w:rPr>
            </w:pPr>
          </w:p>
          <w:p w14:paraId="5D1B0D39" w14:textId="77777777" w:rsidR="00746498" w:rsidRPr="00746498" w:rsidRDefault="00746498" w:rsidP="00CD646D">
            <w:pPr>
              <w:spacing w:after="0" w:line="276" w:lineRule="auto"/>
              <w:jc w:val="center"/>
              <w:rPr>
                <w:rFonts w:ascii="Arial" w:eastAsia="Times New Roman" w:hAnsi="Arial" w:cs="Arial"/>
                <w:b/>
                <w:sz w:val="20"/>
                <w:lang w:eastAsia="pl-PL"/>
              </w:rPr>
            </w:pPr>
            <w:r w:rsidRPr="00746498">
              <w:rPr>
                <w:rFonts w:ascii="Arial" w:eastAsia="Times New Roman" w:hAnsi="Arial" w:cs="Arial"/>
                <w:b/>
                <w:sz w:val="20"/>
                <w:lang w:eastAsia="pl-PL"/>
              </w:rPr>
              <w:t>dzień przyjazdu</w:t>
            </w:r>
          </w:p>
        </w:tc>
      </w:tr>
      <w:tr w:rsidR="00746498" w:rsidRPr="00657656" w14:paraId="7BAD694B" w14:textId="77777777" w:rsidTr="00746498">
        <w:trPr>
          <w:trHeight w:val="775"/>
        </w:trPr>
        <w:tc>
          <w:tcPr>
            <w:tcW w:w="1134" w:type="dxa"/>
            <w:shd w:val="clear" w:color="auto" w:fill="FFFFFF" w:themeFill="background1"/>
            <w:vAlign w:val="center"/>
          </w:tcPr>
          <w:p w14:paraId="67C81D90" w14:textId="77777777" w:rsidR="00746498" w:rsidRPr="00746498" w:rsidRDefault="00746498" w:rsidP="00746498">
            <w:pPr>
              <w:spacing w:after="0" w:line="360" w:lineRule="auto"/>
              <w:jc w:val="center"/>
              <w:rPr>
                <w:rFonts w:ascii="Arial" w:eastAsia="Times New Roman" w:hAnsi="Arial" w:cs="Arial"/>
                <w:lang w:eastAsia="pl-PL"/>
              </w:rPr>
            </w:pPr>
          </w:p>
        </w:tc>
        <w:tc>
          <w:tcPr>
            <w:tcW w:w="1134" w:type="dxa"/>
            <w:shd w:val="clear" w:color="auto" w:fill="FFFFFF" w:themeFill="background1"/>
            <w:vAlign w:val="center"/>
          </w:tcPr>
          <w:p w14:paraId="03231175" w14:textId="77777777" w:rsidR="00746498" w:rsidRPr="00746498" w:rsidRDefault="00746498" w:rsidP="00746498">
            <w:pPr>
              <w:spacing w:after="0" w:line="360" w:lineRule="auto"/>
              <w:jc w:val="center"/>
              <w:rPr>
                <w:rFonts w:ascii="Arial" w:eastAsia="Times New Roman" w:hAnsi="Arial" w:cs="Arial"/>
                <w:lang w:eastAsia="pl-PL"/>
              </w:rPr>
            </w:pPr>
          </w:p>
        </w:tc>
        <w:tc>
          <w:tcPr>
            <w:tcW w:w="1134" w:type="dxa"/>
            <w:shd w:val="clear" w:color="auto" w:fill="FFFFFF" w:themeFill="background1"/>
            <w:vAlign w:val="center"/>
          </w:tcPr>
          <w:p w14:paraId="73615772" w14:textId="77777777" w:rsidR="00746498" w:rsidRPr="00746498" w:rsidRDefault="00746498" w:rsidP="00746498">
            <w:pPr>
              <w:spacing w:after="0" w:line="360" w:lineRule="auto"/>
              <w:jc w:val="center"/>
              <w:rPr>
                <w:rFonts w:ascii="Arial" w:eastAsia="Times New Roman" w:hAnsi="Arial" w:cs="Arial"/>
                <w:lang w:eastAsia="pl-PL"/>
              </w:rPr>
            </w:pPr>
          </w:p>
        </w:tc>
        <w:tc>
          <w:tcPr>
            <w:tcW w:w="1134" w:type="dxa"/>
            <w:shd w:val="clear" w:color="auto" w:fill="FFFFFF" w:themeFill="background1"/>
            <w:vAlign w:val="center"/>
          </w:tcPr>
          <w:p w14:paraId="7864951E" w14:textId="77777777" w:rsidR="00746498" w:rsidRPr="00746498" w:rsidRDefault="00746498" w:rsidP="00746498">
            <w:pPr>
              <w:spacing w:after="0" w:line="360" w:lineRule="auto"/>
              <w:jc w:val="center"/>
              <w:rPr>
                <w:rFonts w:ascii="Arial" w:eastAsia="Times New Roman" w:hAnsi="Arial" w:cs="Arial"/>
                <w:lang w:eastAsia="pl-PL"/>
              </w:rPr>
            </w:pPr>
          </w:p>
        </w:tc>
        <w:tc>
          <w:tcPr>
            <w:tcW w:w="1134" w:type="dxa"/>
            <w:shd w:val="clear" w:color="auto" w:fill="FFFFFF" w:themeFill="background1"/>
          </w:tcPr>
          <w:p w14:paraId="45B9959C" w14:textId="77777777" w:rsidR="00746498" w:rsidRPr="00746498" w:rsidRDefault="00746498" w:rsidP="00746498">
            <w:pPr>
              <w:spacing w:after="0" w:line="360" w:lineRule="auto"/>
              <w:jc w:val="center"/>
              <w:rPr>
                <w:rFonts w:ascii="Arial" w:eastAsia="Times New Roman" w:hAnsi="Arial" w:cs="Arial"/>
                <w:lang w:eastAsia="pl-PL"/>
              </w:rPr>
            </w:pPr>
          </w:p>
        </w:tc>
      </w:tr>
    </w:tbl>
    <w:p w14:paraId="2F94A6A2" w14:textId="7849BA2C" w:rsidR="00657656" w:rsidRPr="00497BC7" w:rsidRDefault="00657656" w:rsidP="00657656">
      <w:pPr>
        <w:spacing w:after="0" w:line="360" w:lineRule="auto"/>
        <w:ind w:left="-284"/>
        <w:jc w:val="center"/>
        <w:rPr>
          <w:rFonts w:ascii="Arial" w:eastAsia="Times New Roman" w:hAnsi="Arial" w:cs="Arial"/>
          <w:sz w:val="24"/>
          <w:szCs w:val="24"/>
          <w:lang w:eastAsia="pl-P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8"/>
        <w:gridCol w:w="1468"/>
        <w:gridCol w:w="1468"/>
        <w:gridCol w:w="1468"/>
        <w:gridCol w:w="1286"/>
        <w:gridCol w:w="1650"/>
        <w:gridCol w:w="1468"/>
      </w:tblGrid>
      <w:tr w:rsidR="00746498" w:rsidRPr="00657656" w14:paraId="639C1C71" w14:textId="77777777" w:rsidTr="00746498">
        <w:trPr>
          <w:trHeight w:val="775"/>
        </w:trPr>
        <w:tc>
          <w:tcPr>
            <w:tcW w:w="1468" w:type="dxa"/>
            <w:shd w:val="clear" w:color="auto" w:fill="D9D9D9" w:themeFill="background1" w:themeFillShade="D9"/>
            <w:vAlign w:val="center"/>
          </w:tcPr>
          <w:p w14:paraId="28DF2863" w14:textId="54182B74" w:rsidR="00746498" w:rsidRPr="00253C05" w:rsidRDefault="00746498" w:rsidP="00CD646D">
            <w:pPr>
              <w:spacing w:after="0" w:line="276" w:lineRule="auto"/>
              <w:jc w:val="center"/>
              <w:rPr>
                <w:rFonts w:ascii="Arial" w:eastAsia="Times New Roman" w:hAnsi="Arial" w:cs="Arial"/>
                <w:b/>
                <w:sz w:val="20"/>
                <w:lang w:eastAsia="pl-PL"/>
              </w:rPr>
            </w:pPr>
            <w:r>
              <w:rPr>
                <w:rFonts w:ascii="Arial" w:eastAsia="Times New Roman" w:hAnsi="Arial" w:cs="Arial"/>
                <w:b/>
                <w:sz w:val="20"/>
                <w:lang w:eastAsia="pl-PL"/>
              </w:rPr>
              <w:t xml:space="preserve">śniadanie </w:t>
            </w:r>
            <w:r>
              <w:rPr>
                <w:rFonts w:ascii="Arial" w:eastAsia="Times New Roman" w:hAnsi="Arial" w:cs="Arial"/>
                <w:b/>
                <w:sz w:val="20"/>
                <w:lang w:eastAsia="pl-PL"/>
              </w:rPr>
              <w:br/>
            </w:r>
            <w:r>
              <w:rPr>
                <w:rFonts w:ascii="Arial" w:eastAsia="Times New Roman" w:hAnsi="Arial" w:cs="Arial"/>
                <w:b/>
                <w:sz w:val="20"/>
                <w:lang w:eastAsia="pl-PL"/>
              </w:rPr>
              <w:t>1 dzień TAK/NIE</w:t>
            </w:r>
          </w:p>
        </w:tc>
        <w:tc>
          <w:tcPr>
            <w:tcW w:w="1468" w:type="dxa"/>
            <w:shd w:val="clear" w:color="auto" w:fill="D9D9D9" w:themeFill="background1" w:themeFillShade="D9"/>
            <w:vAlign w:val="center"/>
          </w:tcPr>
          <w:p w14:paraId="141D3855" w14:textId="3E47F2A8" w:rsidR="00746498" w:rsidRPr="00253C05" w:rsidRDefault="00746498" w:rsidP="00CD646D">
            <w:pPr>
              <w:spacing w:after="0" w:line="276" w:lineRule="auto"/>
              <w:jc w:val="center"/>
              <w:rPr>
                <w:rFonts w:ascii="Arial" w:eastAsia="Times New Roman" w:hAnsi="Arial" w:cs="Arial"/>
                <w:b/>
                <w:sz w:val="20"/>
                <w:lang w:eastAsia="pl-PL"/>
              </w:rPr>
            </w:pPr>
            <w:r>
              <w:rPr>
                <w:rFonts w:ascii="Arial" w:eastAsia="Times New Roman" w:hAnsi="Arial" w:cs="Arial"/>
                <w:b/>
                <w:sz w:val="20"/>
                <w:lang w:eastAsia="pl-PL"/>
              </w:rPr>
              <w:t xml:space="preserve">obiad </w:t>
            </w:r>
            <w:r>
              <w:rPr>
                <w:rFonts w:ascii="Arial" w:eastAsia="Times New Roman" w:hAnsi="Arial" w:cs="Arial"/>
                <w:b/>
                <w:sz w:val="20"/>
                <w:lang w:eastAsia="pl-PL"/>
              </w:rPr>
              <w:br/>
            </w:r>
            <w:r>
              <w:rPr>
                <w:rFonts w:ascii="Arial" w:eastAsia="Times New Roman" w:hAnsi="Arial" w:cs="Arial"/>
                <w:b/>
                <w:sz w:val="20"/>
                <w:lang w:eastAsia="pl-PL"/>
              </w:rPr>
              <w:t>1 dzień TAK/NIE</w:t>
            </w:r>
          </w:p>
        </w:tc>
        <w:tc>
          <w:tcPr>
            <w:tcW w:w="1468" w:type="dxa"/>
            <w:shd w:val="clear" w:color="auto" w:fill="D9D9D9" w:themeFill="background1" w:themeFillShade="D9"/>
            <w:vAlign w:val="center"/>
          </w:tcPr>
          <w:p w14:paraId="4006CA9A" w14:textId="6934F7FC" w:rsidR="00746498" w:rsidRPr="00C45697" w:rsidRDefault="00746498" w:rsidP="00CD646D">
            <w:pPr>
              <w:spacing w:after="0" w:line="276" w:lineRule="auto"/>
              <w:jc w:val="center"/>
              <w:rPr>
                <w:rFonts w:ascii="Arial" w:eastAsia="Times New Roman" w:hAnsi="Arial" w:cs="Arial"/>
                <w:bCs/>
                <w:sz w:val="20"/>
                <w:lang w:eastAsia="pl-PL"/>
              </w:rPr>
            </w:pPr>
            <w:r>
              <w:rPr>
                <w:rFonts w:ascii="Arial" w:eastAsia="Times New Roman" w:hAnsi="Arial" w:cs="Arial"/>
                <w:b/>
                <w:sz w:val="20"/>
                <w:lang w:eastAsia="pl-PL"/>
              </w:rPr>
              <w:t xml:space="preserve">kolacja </w:t>
            </w:r>
            <w:r>
              <w:rPr>
                <w:rFonts w:ascii="Arial" w:eastAsia="Times New Roman" w:hAnsi="Arial" w:cs="Arial"/>
                <w:b/>
                <w:sz w:val="20"/>
                <w:lang w:eastAsia="pl-PL"/>
              </w:rPr>
              <w:br/>
            </w:r>
            <w:r>
              <w:rPr>
                <w:rFonts w:ascii="Arial" w:eastAsia="Times New Roman" w:hAnsi="Arial" w:cs="Arial"/>
                <w:b/>
                <w:sz w:val="20"/>
                <w:lang w:eastAsia="pl-PL"/>
              </w:rPr>
              <w:t>1 dzień TAK/NIE</w:t>
            </w:r>
          </w:p>
        </w:tc>
        <w:tc>
          <w:tcPr>
            <w:tcW w:w="1468" w:type="dxa"/>
            <w:shd w:val="clear" w:color="auto" w:fill="D9D9D9" w:themeFill="background1" w:themeFillShade="D9"/>
            <w:vAlign w:val="center"/>
          </w:tcPr>
          <w:p w14:paraId="5F9758D9" w14:textId="301A8066" w:rsidR="00746498" w:rsidRPr="00C45697" w:rsidRDefault="00746498" w:rsidP="00CD646D">
            <w:pPr>
              <w:spacing w:after="0" w:line="276" w:lineRule="auto"/>
              <w:jc w:val="center"/>
              <w:rPr>
                <w:rFonts w:ascii="Arial" w:eastAsia="Times New Roman" w:hAnsi="Arial" w:cs="Arial"/>
                <w:sz w:val="20"/>
                <w:lang w:eastAsia="pl-PL"/>
              </w:rPr>
            </w:pPr>
            <w:r>
              <w:rPr>
                <w:rFonts w:ascii="Arial" w:eastAsia="Times New Roman" w:hAnsi="Arial" w:cs="Arial"/>
                <w:b/>
                <w:sz w:val="20"/>
                <w:lang w:eastAsia="pl-PL"/>
              </w:rPr>
              <w:t xml:space="preserve">śniadanie </w:t>
            </w:r>
            <w:r>
              <w:rPr>
                <w:rFonts w:ascii="Arial" w:eastAsia="Times New Roman" w:hAnsi="Arial" w:cs="Arial"/>
                <w:b/>
                <w:sz w:val="20"/>
                <w:lang w:eastAsia="pl-PL"/>
              </w:rPr>
              <w:br/>
            </w:r>
            <w:r>
              <w:rPr>
                <w:rFonts w:ascii="Arial" w:eastAsia="Times New Roman" w:hAnsi="Arial" w:cs="Arial"/>
                <w:b/>
                <w:sz w:val="20"/>
                <w:lang w:eastAsia="pl-PL"/>
              </w:rPr>
              <w:t>2 dzień TAK/NIE</w:t>
            </w:r>
          </w:p>
        </w:tc>
        <w:tc>
          <w:tcPr>
            <w:tcW w:w="1286" w:type="dxa"/>
            <w:shd w:val="clear" w:color="auto" w:fill="D9D9D9" w:themeFill="background1" w:themeFillShade="D9"/>
          </w:tcPr>
          <w:p w14:paraId="4C38740B" w14:textId="04404C25" w:rsidR="00746498" w:rsidRPr="00253C05" w:rsidRDefault="00746498" w:rsidP="00CD646D">
            <w:pPr>
              <w:spacing w:after="0" w:line="276" w:lineRule="auto"/>
              <w:jc w:val="center"/>
              <w:rPr>
                <w:rFonts w:ascii="Arial" w:eastAsia="Times New Roman" w:hAnsi="Arial" w:cs="Arial"/>
                <w:b/>
                <w:sz w:val="20"/>
                <w:lang w:eastAsia="pl-PL"/>
              </w:rPr>
            </w:pPr>
            <w:r>
              <w:rPr>
                <w:rFonts w:ascii="Arial" w:eastAsia="Times New Roman" w:hAnsi="Arial" w:cs="Arial"/>
                <w:b/>
                <w:sz w:val="20"/>
                <w:lang w:eastAsia="pl-PL"/>
              </w:rPr>
              <w:t>o</w:t>
            </w:r>
            <w:r>
              <w:rPr>
                <w:rFonts w:ascii="Arial" w:eastAsia="Times New Roman" w:hAnsi="Arial" w:cs="Arial"/>
                <w:b/>
                <w:sz w:val="20"/>
                <w:lang w:eastAsia="pl-PL"/>
              </w:rPr>
              <w:t>biad</w:t>
            </w:r>
            <w:r>
              <w:rPr>
                <w:rFonts w:ascii="Arial" w:eastAsia="Times New Roman" w:hAnsi="Arial" w:cs="Arial"/>
                <w:b/>
                <w:sz w:val="20"/>
                <w:lang w:eastAsia="pl-PL"/>
              </w:rPr>
              <w:br/>
            </w:r>
            <w:r>
              <w:rPr>
                <w:rFonts w:ascii="Arial" w:eastAsia="Times New Roman" w:hAnsi="Arial" w:cs="Arial"/>
                <w:b/>
                <w:sz w:val="20"/>
                <w:lang w:eastAsia="pl-PL"/>
              </w:rPr>
              <w:t xml:space="preserve"> 2 dzień TAK/NIE</w:t>
            </w:r>
          </w:p>
        </w:tc>
        <w:tc>
          <w:tcPr>
            <w:tcW w:w="1650" w:type="dxa"/>
            <w:shd w:val="clear" w:color="auto" w:fill="D9D9D9" w:themeFill="background1" w:themeFillShade="D9"/>
          </w:tcPr>
          <w:p w14:paraId="2CC8A376" w14:textId="77777777" w:rsidR="00746498" w:rsidRPr="00253C05" w:rsidRDefault="00746498" w:rsidP="00CD646D">
            <w:pPr>
              <w:spacing w:after="0" w:line="276" w:lineRule="auto"/>
              <w:jc w:val="center"/>
              <w:rPr>
                <w:rFonts w:ascii="Arial" w:eastAsia="Times New Roman" w:hAnsi="Arial" w:cs="Arial"/>
                <w:b/>
                <w:sz w:val="20"/>
                <w:lang w:eastAsia="pl-PL"/>
              </w:rPr>
            </w:pPr>
            <w:r>
              <w:rPr>
                <w:rFonts w:ascii="Arial" w:eastAsia="Times New Roman" w:hAnsi="Arial" w:cs="Arial"/>
                <w:b/>
                <w:sz w:val="20"/>
                <w:lang w:eastAsia="pl-PL"/>
              </w:rPr>
              <w:t>p</w:t>
            </w:r>
            <w:r w:rsidRPr="00253C05">
              <w:rPr>
                <w:rFonts w:ascii="Arial" w:eastAsia="Times New Roman" w:hAnsi="Arial" w:cs="Arial"/>
                <w:b/>
                <w:sz w:val="20"/>
                <w:lang w:eastAsia="pl-PL"/>
              </w:rPr>
              <w:t>osiłki wegetariańskie TAK/NIE</w:t>
            </w:r>
          </w:p>
        </w:tc>
        <w:tc>
          <w:tcPr>
            <w:tcW w:w="1468" w:type="dxa"/>
            <w:shd w:val="clear" w:color="auto" w:fill="D9D9D9" w:themeFill="background1" w:themeFillShade="D9"/>
          </w:tcPr>
          <w:p w14:paraId="2833BB10" w14:textId="77777777" w:rsidR="00746498" w:rsidRPr="00253C05" w:rsidRDefault="00746498" w:rsidP="00CD646D">
            <w:pPr>
              <w:spacing w:after="0" w:line="276" w:lineRule="auto"/>
              <w:jc w:val="center"/>
              <w:rPr>
                <w:rFonts w:ascii="Arial" w:eastAsia="Times New Roman" w:hAnsi="Arial" w:cs="Arial"/>
                <w:b/>
                <w:sz w:val="20"/>
                <w:lang w:eastAsia="pl-PL"/>
              </w:rPr>
            </w:pPr>
            <w:r>
              <w:rPr>
                <w:rFonts w:ascii="Arial" w:eastAsia="Times New Roman" w:hAnsi="Arial" w:cs="Arial"/>
                <w:b/>
                <w:sz w:val="20"/>
                <w:lang w:eastAsia="pl-PL"/>
              </w:rPr>
              <w:t>nocleg TAK/NIE</w:t>
            </w:r>
          </w:p>
        </w:tc>
      </w:tr>
      <w:tr w:rsidR="00746498" w:rsidRPr="00657656" w14:paraId="42E708CC" w14:textId="77777777" w:rsidTr="00746498">
        <w:trPr>
          <w:trHeight w:val="286"/>
        </w:trPr>
        <w:tc>
          <w:tcPr>
            <w:tcW w:w="1468" w:type="dxa"/>
            <w:vAlign w:val="center"/>
          </w:tcPr>
          <w:p w14:paraId="76FC0DC3" w14:textId="77777777" w:rsidR="00746498" w:rsidRPr="00657656" w:rsidRDefault="00746498" w:rsidP="00CD646D">
            <w:pPr>
              <w:spacing w:after="0" w:line="360" w:lineRule="auto"/>
              <w:jc w:val="center"/>
              <w:rPr>
                <w:rFonts w:ascii="Arial" w:eastAsia="Times New Roman" w:hAnsi="Arial" w:cs="Arial"/>
                <w:lang w:eastAsia="pl-PL"/>
              </w:rPr>
            </w:pPr>
          </w:p>
        </w:tc>
        <w:tc>
          <w:tcPr>
            <w:tcW w:w="1468" w:type="dxa"/>
            <w:vAlign w:val="center"/>
          </w:tcPr>
          <w:p w14:paraId="3EA8F590" w14:textId="77777777" w:rsidR="00746498" w:rsidRPr="00657656" w:rsidRDefault="00746498" w:rsidP="00CD646D">
            <w:pPr>
              <w:spacing w:after="0" w:line="360" w:lineRule="auto"/>
              <w:jc w:val="both"/>
              <w:rPr>
                <w:rFonts w:ascii="Arial" w:eastAsia="Times New Roman" w:hAnsi="Arial" w:cs="Arial"/>
                <w:lang w:eastAsia="pl-PL"/>
              </w:rPr>
            </w:pPr>
          </w:p>
        </w:tc>
        <w:tc>
          <w:tcPr>
            <w:tcW w:w="1468" w:type="dxa"/>
            <w:vAlign w:val="center"/>
          </w:tcPr>
          <w:p w14:paraId="72E17BBD" w14:textId="77777777" w:rsidR="00746498" w:rsidRPr="00657656" w:rsidRDefault="00746498" w:rsidP="00CD646D">
            <w:pPr>
              <w:spacing w:after="0" w:line="360" w:lineRule="auto"/>
              <w:jc w:val="center"/>
              <w:rPr>
                <w:rFonts w:ascii="Arial" w:eastAsia="Times New Roman" w:hAnsi="Arial" w:cs="Arial"/>
                <w:lang w:eastAsia="pl-PL"/>
              </w:rPr>
            </w:pPr>
          </w:p>
        </w:tc>
        <w:tc>
          <w:tcPr>
            <w:tcW w:w="1468" w:type="dxa"/>
          </w:tcPr>
          <w:p w14:paraId="4F54E71D" w14:textId="77777777" w:rsidR="00746498" w:rsidRPr="00657656" w:rsidRDefault="00746498" w:rsidP="00CD646D">
            <w:pPr>
              <w:spacing w:after="0" w:line="360" w:lineRule="auto"/>
              <w:jc w:val="center"/>
              <w:rPr>
                <w:rFonts w:ascii="Arial" w:eastAsia="Times New Roman" w:hAnsi="Arial" w:cs="Arial"/>
                <w:lang w:eastAsia="pl-PL"/>
              </w:rPr>
            </w:pPr>
          </w:p>
        </w:tc>
        <w:tc>
          <w:tcPr>
            <w:tcW w:w="1286" w:type="dxa"/>
          </w:tcPr>
          <w:p w14:paraId="07331B48" w14:textId="77777777" w:rsidR="00746498" w:rsidRPr="00657656" w:rsidRDefault="00746498" w:rsidP="00CD646D">
            <w:pPr>
              <w:spacing w:after="0" w:line="360" w:lineRule="auto"/>
              <w:jc w:val="center"/>
              <w:rPr>
                <w:rFonts w:ascii="Arial" w:eastAsia="Times New Roman" w:hAnsi="Arial" w:cs="Arial"/>
                <w:lang w:eastAsia="pl-PL"/>
              </w:rPr>
            </w:pPr>
          </w:p>
        </w:tc>
        <w:tc>
          <w:tcPr>
            <w:tcW w:w="1650" w:type="dxa"/>
          </w:tcPr>
          <w:p w14:paraId="4EAA412B" w14:textId="77777777" w:rsidR="00746498" w:rsidRPr="00657656" w:rsidRDefault="00746498" w:rsidP="00CD646D">
            <w:pPr>
              <w:spacing w:after="0" w:line="360" w:lineRule="auto"/>
              <w:jc w:val="center"/>
              <w:rPr>
                <w:rFonts w:ascii="Arial" w:eastAsia="Times New Roman" w:hAnsi="Arial" w:cs="Arial"/>
                <w:lang w:eastAsia="pl-PL"/>
              </w:rPr>
            </w:pPr>
          </w:p>
        </w:tc>
        <w:tc>
          <w:tcPr>
            <w:tcW w:w="1468" w:type="dxa"/>
          </w:tcPr>
          <w:p w14:paraId="7492E84F" w14:textId="77777777" w:rsidR="00746498" w:rsidRPr="00657656" w:rsidRDefault="00746498" w:rsidP="00CD646D">
            <w:pPr>
              <w:spacing w:after="0" w:line="360" w:lineRule="auto"/>
              <w:jc w:val="center"/>
              <w:rPr>
                <w:rFonts w:ascii="Arial" w:eastAsia="Times New Roman" w:hAnsi="Arial" w:cs="Arial"/>
                <w:lang w:eastAsia="pl-PL"/>
              </w:rPr>
            </w:pPr>
          </w:p>
        </w:tc>
      </w:tr>
    </w:tbl>
    <w:p w14:paraId="66B6ADC9" w14:textId="7DA30F03" w:rsidR="00D17C6E" w:rsidRPr="00746498" w:rsidRDefault="00D17C6E" w:rsidP="00573FB0">
      <w:pPr>
        <w:spacing w:before="100" w:beforeAutospacing="1" w:after="100" w:afterAutospacing="1" w:line="240" w:lineRule="auto"/>
        <w:jc w:val="both"/>
        <w:rPr>
          <w:rFonts w:ascii="Arial" w:eastAsia="Times New Roman" w:hAnsi="Arial" w:cs="Arial"/>
          <w:b/>
          <w:sz w:val="24"/>
          <w:szCs w:val="24"/>
          <w:lang w:eastAsia="pl-PL"/>
        </w:rPr>
      </w:pPr>
      <w:r w:rsidRPr="00D95B4C">
        <w:rPr>
          <w:rFonts w:ascii="Arial" w:eastAsia="Times New Roman" w:hAnsi="Arial" w:cs="Arial"/>
          <w:b/>
          <w:sz w:val="24"/>
          <w:szCs w:val="24"/>
          <w:lang w:eastAsia="pl-PL"/>
        </w:rPr>
        <w:t>Uwagi:</w:t>
      </w:r>
      <w:r w:rsidRPr="00497BC7">
        <w:rPr>
          <w:rFonts w:ascii="Arial" w:eastAsia="Times New Roman" w:hAnsi="Arial" w:cs="Arial"/>
          <w:color w:val="000000" w:themeColor="text1"/>
          <w:sz w:val="24"/>
          <w:szCs w:val="24"/>
          <w:lang w:eastAsia="pl-PL"/>
        </w:rPr>
        <w:t xml:space="preserve"> …………………………</w:t>
      </w:r>
      <w:r>
        <w:rPr>
          <w:rFonts w:ascii="Arial" w:eastAsia="Times New Roman" w:hAnsi="Arial" w:cs="Arial"/>
          <w:color w:val="000000" w:themeColor="text1"/>
          <w:sz w:val="24"/>
          <w:szCs w:val="24"/>
          <w:lang w:eastAsia="pl-PL"/>
        </w:rPr>
        <w:t>………………………………………………………...………............</w:t>
      </w:r>
      <w:r w:rsidR="00D95B4C">
        <w:rPr>
          <w:rFonts w:ascii="Arial" w:eastAsia="Times New Roman" w:hAnsi="Arial" w:cs="Arial"/>
          <w:color w:val="000000" w:themeColor="text1"/>
          <w:sz w:val="24"/>
          <w:szCs w:val="24"/>
          <w:lang w:eastAsia="pl-PL"/>
        </w:rPr>
        <w:t>..</w:t>
      </w:r>
    </w:p>
    <w:p w14:paraId="6085DCFE" w14:textId="57F83DEC" w:rsidR="00573FB0" w:rsidRPr="00526412" w:rsidRDefault="00573FB0" w:rsidP="00573FB0">
      <w:pPr>
        <w:spacing w:before="100" w:beforeAutospacing="1" w:after="100" w:afterAutospacing="1" w:line="240" w:lineRule="auto"/>
        <w:jc w:val="both"/>
        <w:rPr>
          <w:rFonts w:ascii="Arial" w:eastAsia="Times New Roman" w:hAnsi="Arial" w:cs="Arial"/>
          <w:sz w:val="24"/>
          <w:szCs w:val="24"/>
          <w:lang w:eastAsia="pl-PL"/>
        </w:rPr>
      </w:pPr>
      <w:r w:rsidRPr="00526412">
        <w:rPr>
          <w:rFonts w:ascii="Arial" w:eastAsia="Times New Roman" w:hAnsi="Arial" w:cs="Arial"/>
          <w:sz w:val="24"/>
          <w:szCs w:val="24"/>
          <w:lang w:eastAsia="pl-PL"/>
        </w:rPr>
        <w:t xml:space="preserve">Koszt uczestnictwa: </w:t>
      </w:r>
      <w:r w:rsidR="00D17C6E" w:rsidRPr="00D17C6E">
        <w:rPr>
          <w:rFonts w:ascii="Arial" w:eastAsia="Times New Roman" w:hAnsi="Arial" w:cs="Arial"/>
          <w:b/>
          <w:sz w:val="24"/>
          <w:szCs w:val="24"/>
          <w:lang w:eastAsia="pl-PL"/>
        </w:rPr>
        <w:t>ok.</w:t>
      </w:r>
      <w:r w:rsidR="00D17C6E">
        <w:rPr>
          <w:rFonts w:ascii="Arial" w:eastAsia="Times New Roman" w:hAnsi="Arial" w:cs="Arial"/>
          <w:sz w:val="24"/>
          <w:szCs w:val="24"/>
          <w:lang w:eastAsia="pl-PL"/>
        </w:rPr>
        <w:t xml:space="preserve"> </w:t>
      </w:r>
      <w:r w:rsidR="009B1851">
        <w:rPr>
          <w:rFonts w:ascii="Arial" w:eastAsia="Times New Roman" w:hAnsi="Arial" w:cs="Arial"/>
          <w:b/>
          <w:bCs/>
          <w:sz w:val="24"/>
          <w:szCs w:val="24"/>
          <w:lang w:eastAsia="pl-PL"/>
        </w:rPr>
        <w:t>4</w:t>
      </w:r>
      <w:r w:rsidR="00D17C6E">
        <w:rPr>
          <w:rFonts w:ascii="Arial" w:eastAsia="Times New Roman" w:hAnsi="Arial" w:cs="Arial"/>
          <w:b/>
          <w:bCs/>
          <w:sz w:val="24"/>
          <w:szCs w:val="24"/>
          <w:lang w:eastAsia="pl-PL"/>
        </w:rPr>
        <w:t>3</w:t>
      </w:r>
      <w:r w:rsidR="009B1851">
        <w:rPr>
          <w:rFonts w:ascii="Arial" w:eastAsia="Times New Roman" w:hAnsi="Arial" w:cs="Arial"/>
          <w:b/>
          <w:bCs/>
          <w:sz w:val="24"/>
          <w:szCs w:val="24"/>
          <w:lang w:eastAsia="pl-PL"/>
        </w:rPr>
        <w:t>0</w:t>
      </w:r>
      <w:r w:rsidR="005F630A">
        <w:rPr>
          <w:rFonts w:ascii="Arial" w:eastAsia="Times New Roman" w:hAnsi="Arial" w:cs="Arial"/>
          <w:b/>
          <w:bCs/>
          <w:sz w:val="24"/>
          <w:szCs w:val="24"/>
          <w:lang w:eastAsia="pl-PL"/>
        </w:rPr>
        <w:t xml:space="preserve"> </w:t>
      </w:r>
      <w:r w:rsidR="00103EBF">
        <w:rPr>
          <w:rFonts w:ascii="Arial" w:eastAsia="Times New Roman" w:hAnsi="Arial" w:cs="Arial"/>
          <w:b/>
          <w:bCs/>
          <w:sz w:val="24"/>
          <w:szCs w:val="24"/>
          <w:lang w:eastAsia="pl-PL"/>
        </w:rPr>
        <w:t>zł + 23% VAT</w:t>
      </w:r>
      <w:r w:rsidR="006E5B57">
        <w:rPr>
          <w:rFonts w:ascii="Arial" w:eastAsia="Times New Roman" w:hAnsi="Arial" w:cs="Arial"/>
          <w:b/>
          <w:bCs/>
          <w:sz w:val="24"/>
          <w:szCs w:val="24"/>
          <w:lang w:eastAsia="pl-PL"/>
        </w:rPr>
        <w:t>. Koszt pobytu zaproszonych gości pokrywają organizatorzy.</w:t>
      </w:r>
      <w:r w:rsidR="00D95B4C">
        <w:rPr>
          <w:rFonts w:ascii="Arial" w:eastAsia="Times New Roman" w:hAnsi="Arial" w:cs="Arial"/>
          <w:b/>
          <w:bCs/>
          <w:sz w:val="24"/>
          <w:szCs w:val="24"/>
          <w:lang w:eastAsia="pl-PL"/>
        </w:rPr>
        <w:t xml:space="preserve"> </w:t>
      </w:r>
      <w:r w:rsidRPr="00526412">
        <w:rPr>
          <w:rFonts w:ascii="Arial" w:eastAsia="Times New Roman" w:hAnsi="Arial" w:cs="Arial"/>
          <w:sz w:val="24"/>
          <w:szCs w:val="24"/>
          <w:lang w:eastAsia="pl-PL"/>
        </w:rPr>
        <w:t>Cena obejmuje</w:t>
      </w:r>
      <w:r w:rsidR="00D17C6E">
        <w:rPr>
          <w:rFonts w:ascii="Arial" w:eastAsia="Times New Roman" w:hAnsi="Arial" w:cs="Arial"/>
          <w:sz w:val="24"/>
          <w:szCs w:val="24"/>
          <w:lang w:eastAsia="pl-PL"/>
        </w:rPr>
        <w:t xml:space="preserve"> </w:t>
      </w:r>
      <w:r w:rsidR="00C45697">
        <w:rPr>
          <w:rFonts w:ascii="Arial" w:eastAsia="Times New Roman" w:hAnsi="Arial" w:cs="Arial"/>
          <w:sz w:val="24"/>
          <w:szCs w:val="24"/>
          <w:lang w:eastAsia="pl-PL"/>
        </w:rPr>
        <w:t xml:space="preserve">całość </w:t>
      </w:r>
      <w:r w:rsidRPr="00526412">
        <w:rPr>
          <w:rFonts w:ascii="Arial" w:eastAsia="Times New Roman" w:hAnsi="Arial" w:cs="Arial"/>
          <w:sz w:val="24"/>
          <w:szCs w:val="24"/>
          <w:lang w:eastAsia="pl-PL"/>
        </w:rPr>
        <w:t>wyżywieni</w:t>
      </w:r>
      <w:r w:rsidR="00C45697">
        <w:rPr>
          <w:rFonts w:ascii="Arial" w:eastAsia="Times New Roman" w:hAnsi="Arial" w:cs="Arial"/>
          <w:sz w:val="24"/>
          <w:szCs w:val="24"/>
          <w:lang w:eastAsia="pl-PL"/>
        </w:rPr>
        <w:t>a</w:t>
      </w:r>
      <w:r w:rsidRPr="00526412">
        <w:rPr>
          <w:rFonts w:ascii="Arial" w:eastAsia="Times New Roman" w:hAnsi="Arial" w:cs="Arial"/>
          <w:sz w:val="24"/>
          <w:szCs w:val="24"/>
          <w:lang w:eastAsia="pl-PL"/>
        </w:rPr>
        <w:t xml:space="preserve"> </w:t>
      </w:r>
      <w:r w:rsidR="00D17C6E">
        <w:rPr>
          <w:rFonts w:ascii="Arial" w:eastAsia="Times New Roman" w:hAnsi="Arial" w:cs="Arial"/>
          <w:sz w:val="24"/>
          <w:szCs w:val="24"/>
          <w:lang w:eastAsia="pl-PL"/>
        </w:rPr>
        <w:t xml:space="preserve">i </w:t>
      </w:r>
      <w:r w:rsidR="00C45697">
        <w:rPr>
          <w:rFonts w:ascii="Arial" w:eastAsia="Times New Roman" w:hAnsi="Arial" w:cs="Arial"/>
          <w:sz w:val="24"/>
          <w:szCs w:val="24"/>
          <w:lang w:eastAsia="pl-PL"/>
        </w:rPr>
        <w:t>jeden</w:t>
      </w:r>
      <w:r w:rsidR="00D17C6E">
        <w:rPr>
          <w:rFonts w:ascii="Arial" w:eastAsia="Times New Roman" w:hAnsi="Arial" w:cs="Arial"/>
          <w:sz w:val="24"/>
          <w:szCs w:val="24"/>
          <w:lang w:eastAsia="pl-PL"/>
        </w:rPr>
        <w:t xml:space="preserve"> nocleg</w:t>
      </w:r>
      <w:r w:rsidR="003919A6">
        <w:rPr>
          <w:rFonts w:ascii="Arial" w:eastAsia="Times New Roman" w:hAnsi="Arial" w:cs="Arial"/>
          <w:sz w:val="24"/>
          <w:szCs w:val="24"/>
          <w:lang w:eastAsia="pl-PL"/>
        </w:rPr>
        <w:t>.</w:t>
      </w:r>
      <w:r w:rsidR="00D17C6E">
        <w:rPr>
          <w:rFonts w:ascii="Arial" w:eastAsia="Times New Roman" w:hAnsi="Arial" w:cs="Arial"/>
          <w:sz w:val="24"/>
          <w:szCs w:val="24"/>
          <w:lang w:eastAsia="pl-PL"/>
        </w:rPr>
        <w:t xml:space="preserve"> Materiały konferencyjne zapewniają organizatorzy.</w:t>
      </w:r>
    </w:p>
    <w:p w14:paraId="65682B8F" w14:textId="6C0267B6" w:rsidR="00573FB0" w:rsidRPr="00C972DB" w:rsidRDefault="003919A6" w:rsidP="00D95B4C">
      <w:pPr>
        <w:spacing w:after="0" w:line="240" w:lineRule="auto"/>
        <w:jc w:val="both"/>
        <w:rPr>
          <w:rFonts w:ascii="Arial" w:eastAsia="Times New Roman" w:hAnsi="Arial" w:cs="Arial"/>
          <w:b/>
          <w:bCs/>
          <w:sz w:val="24"/>
          <w:szCs w:val="24"/>
          <w:lang w:eastAsia="pl-PL"/>
        </w:rPr>
      </w:pPr>
      <w:r w:rsidRPr="00C972DB">
        <w:rPr>
          <w:rFonts w:ascii="Arial" w:eastAsia="Times New Roman" w:hAnsi="Arial" w:cs="Arial"/>
          <w:bCs/>
          <w:sz w:val="24"/>
          <w:szCs w:val="24"/>
          <w:lang w:eastAsia="pl-PL"/>
        </w:rPr>
        <w:t xml:space="preserve">Zgłoszenie należy przesłać na adres </w:t>
      </w:r>
      <w:hyperlink r:id="rId6" w:history="1">
        <w:r w:rsidR="00103EBF" w:rsidRPr="006E0359">
          <w:rPr>
            <w:rStyle w:val="Hipercze"/>
            <w:rFonts w:ascii="Arial" w:hAnsi="Arial" w:cs="Arial"/>
            <w:sz w:val="24"/>
            <w:szCs w:val="24"/>
          </w:rPr>
          <w:t>rzecznik@radom.lasy.gov.pl</w:t>
        </w:r>
      </w:hyperlink>
      <w:r w:rsidR="003E0E3E" w:rsidRPr="00C972DB">
        <w:rPr>
          <w:rFonts w:ascii="Arial" w:hAnsi="Arial" w:cs="Arial"/>
          <w:sz w:val="24"/>
          <w:szCs w:val="24"/>
        </w:rPr>
        <w:t xml:space="preserve"> </w:t>
      </w:r>
      <w:r w:rsidRPr="00C972DB">
        <w:rPr>
          <w:rFonts w:ascii="Arial" w:eastAsia="Times New Roman" w:hAnsi="Arial" w:cs="Arial"/>
          <w:b/>
          <w:bCs/>
          <w:sz w:val="24"/>
          <w:szCs w:val="24"/>
          <w:lang w:eastAsia="pl-PL"/>
        </w:rPr>
        <w:t xml:space="preserve">w terminie </w:t>
      </w:r>
      <w:r w:rsidR="00C972DB">
        <w:rPr>
          <w:rFonts w:ascii="Arial" w:eastAsia="Times New Roman" w:hAnsi="Arial" w:cs="Arial"/>
          <w:b/>
          <w:bCs/>
          <w:sz w:val="24"/>
          <w:szCs w:val="24"/>
          <w:lang w:eastAsia="pl-PL"/>
        </w:rPr>
        <w:br/>
      </w:r>
      <w:r w:rsidR="00F6306E">
        <w:rPr>
          <w:rFonts w:ascii="Arial" w:eastAsia="Times New Roman" w:hAnsi="Arial" w:cs="Arial"/>
          <w:b/>
          <w:bCs/>
          <w:sz w:val="24"/>
          <w:szCs w:val="24"/>
          <w:lang w:eastAsia="pl-PL"/>
        </w:rPr>
        <w:t xml:space="preserve">do </w:t>
      </w:r>
      <w:r w:rsidR="00D17C6E">
        <w:rPr>
          <w:rFonts w:ascii="Arial" w:eastAsia="Times New Roman" w:hAnsi="Arial" w:cs="Arial"/>
          <w:b/>
          <w:bCs/>
          <w:sz w:val="24"/>
          <w:szCs w:val="24"/>
          <w:lang w:eastAsia="pl-PL"/>
        </w:rPr>
        <w:t>4</w:t>
      </w:r>
      <w:r w:rsidRPr="00C972DB">
        <w:rPr>
          <w:rFonts w:ascii="Arial" w:eastAsia="Times New Roman" w:hAnsi="Arial" w:cs="Arial"/>
          <w:b/>
          <w:bCs/>
          <w:sz w:val="24"/>
          <w:szCs w:val="24"/>
          <w:lang w:eastAsia="pl-PL"/>
        </w:rPr>
        <w:t xml:space="preserve"> </w:t>
      </w:r>
      <w:r w:rsidR="00F6306E">
        <w:rPr>
          <w:rFonts w:ascii="Arial" w:eastAsia="Times New Roman" w:hAnsi="Arial" w:cs="Arial"/>
          <w:b/>
          <w:bCs/>
          <w:sz w:val="24"/>
          <w:szCs w:val="24"/>
          <w:lang w:eastAsia="pl-PL"/>
        </w:rPr>
        <w:t>września 202</w:t>
      </w:r>
      <w:r w:rsidR="00D17C6E">
        <w:rPr>
          <w:rFonts w:ascii="Arial" w:eastAsia="Times New Roman" w:hAnsi="Arial" w:cs="Arial"/>
          <w:b/>
          <w:bCs/>
          <w:sz w:val="24"/>
          <w:szCs w:val="24"/>
          <w:lang w:eastAsia="pl-PL"/>
        </w:rPr>
        <w:t>4</w:t>
      </w:r>
      <w:r w:rsidR="00F35996" w:rsidRPr="00C972DB">
        <w:rPr>
          <w:rFonts w:ascii="Arial" w:eastAsia="Times New Roman" w:hAnsi="Arial" w:cs="Arial"/>
          <w:b/>
          <w:bCs/>
          <w:sz w:val="24"/>
          <w:szCs w:val="24"/>
          <w:lang w:eastAsia="pl-PL"/>
        </w:rPr>
        <w:t xml:space="preserve"> </w:t>
      </w:r>
      <w:r w:rsidRPr="00C972DB">
        <w:rPr>
          <w:rFonts w:ascii="Arial" w:eastAsia="Times New Roman" w:hAnsi="Arial" w:cs="Arial"/>
          <w:b/>
          <w:bCs/>
          <w:sz w:val="24"/>
          <w:szCs w:val="24"/>
          <w:lang w:eastAsia="pl-PL"/>
        </w:rPr>
        <w:t>r.</w:t>
      </w:r>
    </w:p>
    <w:p w14:paraId="63468B82" w14:textId="77777777" w:rsidR="006E5B57" w:rsidRDefault="006E5B57" w:rsidP="00F6306E">
      <w:pPr>
        <w:spacing w:after="0" w:line="360" w:lineRule="auto"/>
        <w:rPr>
          <w:rFonts w:ascii="Arial" w:eastAsia="Times New Roman" w:hAnsi="Arial" w:cs="Arial"/>
          <w:b/>
          <w:bCs/>
          <w:lang w:eastAsia="pl-PL"/>
        </w:rPr>
      </w:pPr>
    </w:p>
    <w:p w14:paraId="48B48E80" w14:textId="77777777" w:rsidR="00D95B4C" w:rsidRDefault="00D95B4C" w:rsidP="00F6306E">
      <w:pPr>
        <w:spacing w:after="0" w:line="360" w:lineRule="auto"/>
        <w:rPr>
          <w:rFonts w:ascii="Arial" w:eastAsia="Times New Roman" w:hAnsi="Arial" w:cs="Arial"/>
          <w:b/>
          <w:bCs/>
          <w:lang w:eastAsia="pl-PL"/>
        </w:rPr>
      </w:pPr>
    </w:p>
    <w:p w14:paraId="51CBA442" w14:textId="77777777" w:rsidR="00D95B4C" w:rsidRDefault="00D95B4C" w:rsidP="00F6306E">
      <w:pPr>
        <w:spacing w:after="0" w:line="360" w:lineRule="auto"/>
        <w:rPr>
          <w:rFonts w:ascii="Arial" w:eastAsia="Times New Roman" w:hAnsi="Arial" w:cs="Arial"/>
          <w:b/>
          <w:bCs/>
          <w:lang w:eastAsia="pl-PL"/>
        </w:rPr>
      </w:pPr>
    </w:p>
    <w:p w14:paraId="702C95D8" w14:textId="4009BBD0" w:rsidR="00F34421" w:rsidRDefault="008F2922" w:rsidP="008F2922">
      <w:pPr>
        <w:spacing w:after="0" w:line="360" w:lineRule="auto"/>
        <w:ind w:left="4956"/>
        <w:rPr>
          <w:rFonts w:ascii="Arial" w:eastAsia="Times New Roman" w:hAnsi="Arial" w:cs="Arial"/>
          <w:b/>
          <w:bCs/>
          <w:lang w:eastAsia="pl-PL"/>
        </w:rPr>
      </w:pPr>
      <w:r>
        <w:rPr>
          <w:rFonts w:ascii="Arial" w:eastAsia="Times New Roman" w:hAnsi="Arial" w:cs="Arial"/>
          <w:b/>
          <w:bCs/>
          <w:lang w:eastAsia="pl-PL"/>
        </w:rPr>
        <w:t xml:space="preserve">…………………………………. </w:t>
      </w:r>
    </w:p>
    <w:p w14:paraId="6EB131A5" w14:textId="6E627F93" w:rsidR="00BE0287" w:rsidRDefault="008F2922" w:rsidP="00746498">
      <w:pPr>
        <w:spacing w:after="0" w:line="360" w:lineRule="auto"/>
        <w:ind w:left="4956"/>
        <w:jc w:val="both"/>
        <w:rPr>
          <w:rFonts w:ascii="Arial" w:eastAsia="Times New Roman" w:hAnsi="Arial" w:cs="Arial"/>
          <w:b/>
          <w:bCs/>
          <w:lang w:eastAsia="pl-PL"/>
        </w:rPr>
      </w:pPr>
      <w:r>
        <w:rPr>
          <w:rFonts w:ascii="Arial" w:eastAsia="Times New Roman" w:hAnsi="Arial" w:cs="Arial"/>
          <w:b/>
          <w:bCs/>
          <w:lang w:eastAsia="pl-PL"/>
        </w:rPr>
        <w:t>Podpis osoby upoważnionej</w:t>
      </w:r>
      <w:bookmarkStart w:id="1" w:name="_GoBack"/>
      <w:bookmarkEnd w:id="1"/>
      <w:r w:rsidR="00BE0287">
        <w:rPr>
          <w:rFonts w:ascii="Arial" w:eastAsia="Times New Roman" w:hAnsi="Arial" w:cs="Arial"/>
          <w:b/>
          <w:bCs/>
          <w:lang w:eastAsia="pl-PL"/>
        </w:rPr>
        <w:br w:type="page"/>
      </w:r>
    </w:p>
    <w:p w14:paraId="3907C631" w14:textId="0CC6AD3F" w:rsidR="00F34421" w:rsidRPr="00F34421" w:rsidRDefault="00D95B4C" w:rsidP="00103EBF">
      <w:pPr>
        <w:spacing w:before="100" w:beforeAutospacing="1" w:after="60" w:line="240" w:lineRule="auto"/>
        <w:jc w:val="both"/>
        <w:rPr>
          <w:rStyle w:val="markedcontent"/>
          <w:rFonts w:ascii="Times New Roman" w:eastAsia="Times New Roman" w:hAnsi="Times New Roman" w:cs="Times New Roman"/>
          <w:sz w:val="24"/>
          <w:szCs w:val="24"/>
          <w:lang w:eastAsia="pl-PL"/>
        </w:rPr>
      </w:pPr>
      <w:r>
        <w:rPr>
          <w:rStyle w:val="markedcontent"/>
          <w:rFonts w:ascii="Arial" w:hAnsi="Arial" w:cs="Arial"/>
          <w:sz w:val="25"/>
          <w:szCs w:val="25"/>
        </w:rPr>
        <w:lastRenderedPageBreak/>
        <w:t xml:space="preserve">  </w:t>
      </w:r>
      <w:r w:rsidR="000A7CAA">
        <w:rPr>
          <w:rStyle w:val="markedcontent"/>
          <w:rFonts w:ascii="Arial" w:hAnsi="Arial" w:cs="Arial"/>
          <w:sz w:val="25"/>
          <w:szCs w:val="25"/>
        </w:rPr>
        <w:t xml:space="preserve">KLAUZULA INFORMACYJNA </w:t>
      </w:r>
    </w:p>
    <w:p w14:paraId="1C5DDD63" w14:textId="77777777" w:rsidR="00F34421" w:rsidRDefault="000A7CAA" w:rsidP="00103EBF">
      <w:pPr>
        <w:spacing w:after="60" w:line="240" w:lineRule="auto"/>
        <w:ind w:left="720" w:hanging="578"/>
        <w:jc w:val="both"/>
        <w:rPr>
          <w:rFonts w:ascii="Arial" w:hAnsi="Arial" w:cs="Arial"/>
          <w:sz w:val="20"/>
          <w:szCs w:val="20"/>
        </w:rPr>
      </w:pPr>
      <w:r w:rsidRPr="00F34421">
        <w:rPr>
          <w:rStyle w:val="markedcontent"/>
          <w:rFonts w:ascii="Arial" w:hAnsi="Arial" w:cs="Arial"/>
          <w:sz w:val="20"/>
          <w:szCs w:val="20"/>
        </w:rPr>
        <w:t>Informujemy, że:</w:t>
      </w:r>
    </w:p>
    <w:p w14:paraId="390ABAE8" w14:textId="1D04B2F1" w:rsidR="00F34421" w:rsidRPr="00D95B4C" w:rsidRDefault="000A7CAA" w:rsidP="00D95B4C">
      <w:pPr>
        <w:pStyle w:val="Akapitzlist"/>
        <w:numPr>
          <w:ilvl w:val="0"/>
          <w:numId w:val="8"/>
        </w:numPr>
        <w:spacing w:after="0" w:line="240" w:lineRule="auto"/>
        <w:jc w:val="both"/>
        <w:rPr>
          <w:rFonts w:ascii="Arial" w:eastAsia="Times New Roman" w:hAnsi="Arial" w:cs="Arial"/>
          <w:sz w:val="20"/>
          <w:szCs w:val="20"/>
          <w:lang w:eastAsia="pl-PL"/>
        </w:rPr>
      </w:pPr>
      <w:r w:rsidRPr="00D95B4C">
        <w:rPr>
          <w:rFonts w:ascii="Arial" w:eastAsia="Times New Roman" w:hAnsi="Arial" w:cs="Arial"/>
          <w:sz w:val="20"/>
          <w:szCs w:val="20"/>
          <w:lang w:eastAsia="pl-PL"/>
        </w:rPr>
        <w:t xml:space="preserve">Administratorem Pani/Pana danych osobowych jest </w:t>
      </w:r>
      <w:r w:rsidRPr="00D95B4C">
        <w:rPr>
          <w:rFonts w:ascii="Arial" w:eastAsia="Times New Roman" w:hAnsi="Arial" w:cs="Arial"/>
          <w:b/>
          <w:bCs/>
          <w:sz w:val="20"/>
          <w:szCs w:val="20"/>
          <w:lang w:eastAsia="pl-PL"/>
        </w:rPr>
        <w:t xml:space="preserve">Regionalna Dyrekcja Lasów Państwowych </w:t>
      </w:r>
      <w:r w:rsidR="00103EBF" w:rsidRPr="00D95B4C">
        <w:rPr>
          <w:rFonts w:ascii="Arial" w:eastAsia="Times New Roman" w:hAnsi="Arial" w:cs="Arial"/>
          <w:b/>
          <w:bCs/>
          <w:sz w:val="20"/>
          <w:szCs w:val="20"/>
          <w:lang w:eastAsia="pl-PL"/>
        </w:rPr>
        <w:br/>
      </w:r>
      <w:r w:rsidRPr="00D95B4C">
        <w:rPr>
          <w:rFonts w:ascii="Arial" w:eastAsia="Times New Roman" w:hAnsi="Arial" w:cs="Arial"/>
          <w:b/>
          <w:bCs/>
          <w:sz w:val="20"/>
          <w:szCs w:val="20"/>
          <w:lang w:eastAsia="pl-PL"/>
        </w:rPr>
        <w:t xml:space="preserve">w Radomiu </w:t>
      </w:r>
      <w:r w:rsidRPr="00D95B4C">
        <w:rPr>
          <w:rFonts w:ascii="Arial" w:eastAsia="Times New Roman" w:hAnsi="Arial" w:cs="Arial"/>
          <w:sz w:val="20"/>
          <w:szCs w:val="20"/>
          <w:lang w:eastAsia="pl-PL"/>
        </w:rPr>
        <w:t>z siedzibą w Radomiu</w:t>
      </w:r>
      <w:r w:rsidR="00497BC7" w:rsidRPr="00D95B4C">
        <w:rPr>
          <w:rFonts w:ascii="Arial" w:eastAsia="Times New Roman" w:hAnsi="Arial" w:cs="Arial"/>
          <w:sz w:val="20"/>
          <w:szCs w:val="20"/>
          <w:lang w:eastAsia="pl-PL"/>
        </w:rPr>
        <w:t>,</w:t>
      </w:r>
      <w:r w:rsidRPr="00D95B4C">
        <w:rPr>
          <w:rFonts w:ascii="Arial" w:eastAsia="Times New Roman" w:hAnsi="Arial" w:cs="Arial"/>
          <w:sz w:val="20"/>
          <w:szCs w:val="20"/>
          <w:lang w:eastAsia="pl-PL"/>
        </w:rPr>
        <w:t xml:space="preserve"> ul. 25 Czerwca 68, 26-600 Radom. Może się Pani/Pan z nim s</w:t>
      </w:r>
      <w:r w:rsidR="00497BC7" w:rsidRPr="00D95B4C">
        <w:rPr>
          <w:rFonts w:ascii="Arial" w:eastAsia="Times New Roman" w:hAnsi="Arial" w:cs="Arial"/>
          <w:sz w:val="20"/>
          <w:szCs w:val="20"/>
          <w:lang w:eastAsia="pl-PL"/>
        </w:rPr>
        <w:t xml:space="preserve">kontaktować drogą elektroniczną, </w:t>
      </w:r>
      <w:r w:rsidRPr="00D95B4C">
        <w:rPr>
          <w:rFonts w:ascii="Arial" w:eastAsia="Times New Roman" w:hAnsi="Arial" w:cs="Arial"/>
          <w:sz w:val="20"/>
          <w:szCs w:val="20"/>
          <w:lang w:eastAsia="pl-PL"/>
        </w:rPr>
        <w:t xml:space="preserve">adres e-mail </w:t>
      </w:r>
      <w:r w:rsidRPr="00D95B4C">
        <w:rPr>
          <w:rFonts w:ascii="Arial" w:eastAsia="Times New Roman" w:hAnsi="Arial" w:cs="Arial"/>
          <w:b/>
          <w:bCs/>
          <w:sz w:val="20"/>
          <w:szCs w:val="20"/>
          <w:lang w:eastAsia="pl-PL"/>
        </w:rPr>
        <w:t>rdlp@radom.lasy.gov.pl</w:t>
      </w:r>
      <w:r w:rsidRPr="00D95B4C">
        <w:rPr>
          <w:rFonts w:ascii="Arial" w:eastAsia="Times New Roman" w:hAnsi="Arial" w:cs="Arial"/>
          <w:sz w:val="20"/>
          <w:szCs w:val="20"/>
          <w:lang w:eastAsia="pl-PL"/>
        </w:rPr>
        <w:t xml:space="preserve">, telefonicznie pod numerem </w:t>
      </w:r>
      <w:r w:rsidRPr="00D95B4C">
        <w:rPr>
          <w:rFonts w:ascii="Arial" w:eastAsia="Times New Roman" w:hAnsi="Arial" w:cs="Arial"/>
          <w:b/>
          <w:bCs/>
          <w:sz w:val="20"/>
          <w:szCs w:val="20"/>
          <w:lang w:eastAsia="pl-PL"/>
        </w:rPr>
        <w:t>48</w:t>
      </w:r>
      <w:r w:rsidR="00497BC7" w:rsidRPr="00D95B4C">
        <w:rPr>
          <w:rFonts w:ascii="Arial" w:eastAsia="Times New Roman" w:hAnsi="Arial" w:cs="Arial"/>
          <w:b/>
          <w:bCs/>
          <w:sz w:val="20"/>
          <w:szCs w:val="20"/>
          <w:lang w:eastAsia="pl-PL"/>
        </w:rPr>
        <w:t> </w:t>
      </w:r>
      <w:r w:rsidRPr="00D95B4C">
        <w:rPr>
          <w:rFonts w:ascii="Arial" w:eastAsia="Times New Roman" w:hAnsi="Arial" w:cs="Arial"/>
          <w:b/>
          <w:bCs/>
          <w:sz w:val="20"/>
          <w:szCs w:val="20"/>
          <w:lang w:eastAsia="pl-PL"/>
        </w:rPr>
        <w:t>385</w:t>
      </w:r>
      <w:r w:rsidR="00497BC7" w:rsidRPr="00D95B4C">
        <w:rPr>
          <w:rFonts w:ascii="Arial" w:eastAsia="Times New Roman" w:hAnsi="Arial" w:cs="Arial"/>
          <w:b/>
          <w:bCs/>
          <w:sz w:val="20"/>
          <w:szCs w:val="20"/>
          <w:lang w:eastAsia="pl-PL"/>
        </w:rPr>
        <w:t xml:space="preserve"> </w:t>
      </w:r>
      <w:r w:rsidRPr="00D95B4C">
        <w:rPr>
          <w:rFonts w:ascii="Arial" w:eastAsia="Times New Roman" w:hAnsi="Arial" w:cs="Arial"/>
          <w:b/>
          <w:bCs/>
          <w:sz w:val="20"/>
          <w:szCs w:val="20"/>
          <w:lang w:eastAsia="pl-PL"/>
        </w:rPr>
        <w:t>60</w:t>
      </w:r>
      <w:r w:rsidR="00497BC7" w:rsidRPr="00D95B4C">
        <w:rPr>
          <w:rFonts w:ascii="Arial" w:eastAsia="Times New Roman" w:hAnsi="Arial" w:cs="Arial"/>
          <w:b/>
          <w:bCs/>
          <w:sz w:val="20"/>
          <w:szCs w:val="20"/>
          <w:lang w:eastAsia="pl-PL"/>
        </w:rPr>
        <w:t xml:space="preserve"> </w:t>
      </w:r>
      <w:r w:rsidRPr="00D95B4C">
        <w:rPr>
          <w:rFonts w:ascii="Arial" w:eastAsia="Times New Roman" w:hAnsi="Arial" w:cs="Arial"/>
          <w:b/>
          <w:bCs/>
          <w:sz w:val="20"/>
          <w:szCs w:val="20"/>
          <w:lang w:eastAsia="pl-PL"/>
        </w:rPr>
        <w:t xml:space="preserve">10 </w:t>
      </w:r>
      <w:r w:rsidRPr="00D95B4C">
        <w:rPr>
          <w:rFonts w:ascii="Arial" w:eastAsia="Times New Roman" w:hAnsi="Arial" w:cs="Arial"/>
          <w:sz w:val="20"/>
          <w:szCs w:val="20"/>
          <w:lang w:eastAsia="pl-PL"/>
        </w:rPr>
        <w:t xml:space="preserve">lub </w:t>
      </w:r>
      <w:r w:rsidR="00497BC7" w:rsidRPr="00D95B4C">
        <w:rPr>
          <w:rFonts w:ascii="Arial" w:eastAsia="Times New Roman" w:hAnsi="Arial" w:cs="Arial"/>
          <w:sz w:val="20"/>
          <w:szCs w:val="20"/>
          <w:lang w:eastAsia="pl-PL"/>
        </w:rPr>
        <w:t xml:space="preserve">pocztą </w:t>
      </w:r>
      <w:r w:rsidRPr="00D95B4C">
        <w:rPr>
          <w:rFonts w:ascii="Arial" w:eastAsia="Times New Roman" w:hAnsi="Arial" w:cs="Arial"/>
          <w:sz w:val="20"/>
          <w:szCs w:val="20"/>
          <w:lang w:eastAsia="pl-PL"/>
        </w:rPr>
        <w:t xml:space="preserve">tradycyjną na adres wskazany powyżej. Administrator danych, mając na uwadze założenia art. 5 RODO, stosuje przy przetwarzaniu danych zasady: zgodności z prawem, rzetelności </w:t>
      </w:r>
      <w:r w:rsidR="00D95B4C">
        <w:rPr>
          <w:rFonts w:ascii="Arial" w:eastAsia="Times New Roman" w:hAnsi="Arial" w:cs="Arial"/>
          <w:sz w:val="20"/>
          <w:szCs w:val="20"/>
          <w:lang w:eastAsia="pl-PL"/>
        </w:rPr>
        <w:br/>
      </w:r>
      <w:r w:rsidRPr="00D95B4C">
        <w:rPr>
          <w:rFonts w:ascii="Arial" w:eastAsia="Times New Roman" w:hAnsi="Arial" w:cs="Arial"/>
          <w:sz w:val="20"/>
          <w:szCs w:val="20"/>
          <w:lang w:eastAsia="pl-PL"/>
        </w:rPr>
        <w:t>i przejrzystości, ograniczenia celu, minimalizacji danych, prawidłowości, ograniczenia przechowywania oraz integralności i poufności.</w:t>
      </w:r>
    </w:p>
    <w:p w14:paraId="3B9B45C0" w14:textId="514A8CD2" w:rsidR="00497BC7" w:rsidRPr="00D95B4C" w:rsidRDefault="000A7CAA" w:rsidP="00D95B4C">
      <w:pPr>
        <w:pStyle w:val="Akapitzlist"/>
        <w:numPr>
          <w:ilvl w:val="0"/>
          <w:numId w:val="8"/>
        </w:numPr>
        <w:spacing w:after="0" w:line="240" w:lineRule="auto"/>
        <w:jc w:val="both"/>
        <w:rPr>
          <w:rFonts w:ascii="Arial" w:eastAsia="Times New Roman" w:hAnsi="Arial" w:cs="Arial"/>
          <w:sz w:val="20"/>
          <w:szCs w:val="20"/>
          <w:lang w:eastAsia="pl-PL"/>
        </w:rPr>
      </w:pPr>
      <w:r w:rsidRPr="00D95B4C">
        <w:rPr>
          <w:rFonts w:ascii="Arial" w:eastAsia="Times New Roman" w:hAnsi="Arial" w:cs="Arial"/>
          <w:sz w:val="20"/>
          <w:szCs w:val="20"/>
          <w:lang w:eastAsia="pl-PL"/>
        </w:rPr>
        <w:t xml:space="preserve">Kontakt z Inspektorem Ochrony Danych Osobowych pod adresem </w:t>
      </w:r>
      <w:hyperlink r:id="rId7" w:history="1">
        <w:r w:rsidR="003E0E3E" w:rsidRPr="00D95B4C">
          <w:rPr>
            <w:rStyle w:val="Hipercze"/>
            <w:rFonts w:ascii="Arial" w:eastAsia="Times New Roman" w:hAnsi="Arial" w:cs="Arial"/>
            <w:b/>
            <w:bCs/>
            <w:sz w:val="20"/>
            <w:szCs w:val="20"/>
            <w:lang w:eastAsia="pl-PL"/>
          </w:rPr>
          <w:t>dpo@abifusion24.pl</w:t>
        </w:r>
      </w:hyperlink>
      <w:r w:rsidR="00497BC7" w:rsidRPr="00D95B4C">
        <w:rPr>
          <w:rStyle w:val="Hipercze"/>
          <w:rFonts w:ascii="Arial" w:eastAsia="Times New Roman" w:hAnsi="Arial" w:cs="Arial"/>
          <w:b/>
          <w:bCs/>
          <w:sz w:val="20"/>
          <w:szCs w:val="20"/>
          <w:lang w:eastAsia="pl-PL"/>
        </w:rPr>
        <w:t>.</w:t>
      </w:r>
    </w:p>
    <w:p w14:paraId="1BA04949" w14:textId="0666CAF7" w:rsidR="003E0E3E" w:rsidRPr="00D95B4C" w:rsidRDefault="003E0E3E" w:rsidP="009C0FE3">
      <w:pPr>
        <w:pStyle w:val="Akapitzlist"/>
        <w:numPr>
          <w:ilvl w:val="0"/>
          <w:numId w:val="8"/>
        </w:numPr>
        <w:spacing w:after="0" w:line="240" w:lineRule="auto"/>
        <w:jc w:val="both"/>
        <w:rPr>
          <w:rFonts w:ascii="Arial" w:hAnsi="Arial" w:cs="Arial"/>
          <w:sz w:val="20"/>
          <w:szCs w:val="20"/>
        </w:rPr>
      </w:pPr>
      <w:r w:rsidRPr="00D95B4C">
        <w:rPr>
          <w:rFonts w:ascii="Arial" w:hAnsi="Arial" w:cs="Arial"/>
          <w:sz w:val="20"/>
          <w:szCs w:val="20"/>
        </w:rPr>
        <w:t>Cel i podstawy przetwarzania</w:t>
      </w:r>
      <w:r w:rsidR="00D95B4C" w:rsidRPr="00D95B4C">
        <w:rPr>
          <w:rFonts w:ascii="Arial" w:hAnsi="Arial" w:cs="Arial"/>
          <w:sz w:val="20"/>
          <w:szCs w:val="20"/>
        </w:rPr>
        <w:t xml:space="preserve">: </w:t>
      </w:r>
      <w:r w:rsidR="00B469FE" w:rsidRPr="00D95B4C">
        <w:rPr>
          <w:rFonts w:ascii="Arial" w:hAnsi="Arial" w:cs="Arial"/>
          <w:sz w:val="20"/>
          <w:szCs w:val="20"/>
        </w:rPr>
        <w:t xml:space="preserve">Dane osobowe będą przetwarzane w celach związanych z organizacją </w:t>
      </w:r>
      <w:r w:rsidR="00D95B4C" w:rsidRPr="00D95B4C">
        <w:rPr>
          <w:rFonts w:ascii="Arial" w:hAnsi="Arial" w:cs="Arial"/>
          <w:sz w:val="20"/>
          <w:szCs w:val="20"/>
        </w:rPr>
        <w:br/>
      </w:r>
      <w:r w:rsidR="00B469FE" w:rsidRPr="00D95B4C">
        <w:rPr>
          <w:rFonts w:ascii="Arial" w:hAnsi="Arial" w:cs="Arial"/>
          <w:sz w:val="20"/>
          <w:szCs w:val="20"/>
        </w:rPr>
        <w:t xml:space="preserve">i promocją </w:t>
      </w:r>
      <w:r w:rsidR="00D95B4C" w:rsidRPr="00D95B4C">
        <w:rPr>
          <w:rFonts w:ascii="Arial" w:hAnsi="Arial" w:cs="Arial"/>
          <w:sz w:val="20"/>
          <w:szCs w:val="20"/>
        </w:rPr>
        <w:t>w trakcie k</w:t>
      </w:r>
      <w:r w:rsidR="00BE0287" w:rsidRPr="00D95B4C">
        <w:rPr>
          <w:rFonts w:ascii="Arial" w:hAnsi="Arial" w:cs="Arial"/>
          <w:sz w:val="20"/>
          <w:szCs w:val="20"/>
        </w:rPr>
        <w:t>onferencj</w:t>
      </w:r>
      <w:r w:rsidR="00D95B4C" w:rsidRPr="00D95B4C">
        <w:rPr>
          <w:rFonts w:ascii="Arial" w:hAnsi="Arial" w:cs="Arial"/>
          <w:sz w:val="20"/>
          <w:szCs w:val="20"/>
        </w:rPr>
        <w:t>i</w:t>
      </w:r>
      <w:r w:rsidR="00BE0287" w:rsidRPr="00D95B4C">
        <w:rPr>
          <w:rFonts w:ascii="Arial" w:hAnsi="Arial" w:cs="Arial"/>
          <w:sz w:val="20"/>
          <w:szCs w:val="20"/>
        </w:rPr>
        <w:t xml:space="preserve"> „</w:t>
      </w:r>
      <w:r w:rsidR="00D95B4C" w:rsidRPr="00D95B4C">
        <w:rPr>
          <w:rFonts w:ascii="Arial" w:hAnsi="Arial" w:cs="Arial"/>
          <w:sz w:val="20"/>
          <w:szCs w:val="20"/>
        </w:rPr>
        <w:t>Motyle jako gatunki parasolowe w ochronie terenów cennych przyrodniczo</w:t>
      </w:r>
      <w:r w:rsidR="00BE0287" w:rsidRPr="00D95B4C">
        <w:rPr>
          <w:rFonts w:ascii="Arial" w:hAnsi="Arial" w:cs="Arial"/>
          <w:sz w:val="20"/>
          <w:szCs w:val="20"/>
        </w:rPr>
        <w:t>”.</w:t>
      </w:r>
      <w:r w:rsidR="00D95B4C">
        <w:rPr>
          <w:rFonts w:ascii="Arial" w:hAnsi="Arial" w:cs="Arial"/>
          <w:sz w:val="20"/>
          <w:szCs w:val="20"/>
        </w:rPr>
        <w:t xml:space="preserve"> </w:t>
      </w:r>
      <w:r w:rsidRPr="00D95B4C">
        <w:rPr>
          <w:rFonts w:ascii="Arial" w:hAnsi="Arial" w:cs="Arial"/>
          <w:sz w:val="20"/>
          <w:szCs w:val="20"/>
        </w:rPr>
        <w:t xml:space="preserve">W celu wykazania przestrzegania przepisów dotyczących przetwarzania Administrator zobowiązany jest do zachowania danych lub dokumentów je zawierających dla udokumentowania spełnienia wymagań prawnych </w:t>
      </w:r>
      <w:r w:rsidR="00B469FE" w:rsidRPr="00D95B4C">
        <w:rPr>
          <w:rFonts w:ascii="Arial" w:hAnsi="Arial" w:cs="Arial"/>
          <w:sz w:val="20"/>
          <w:szCs w:val="20"/>
        </w:rPr>
        <w:br/>
      </w:r>
      <w:r w:rsidRPr="00D95B4C">
        <w:rPr>
          <w:rFonts w:ascii="Arial" w:hAnsi="Arial" w:cs="Arial"/>
          <w:sz w:val="20"/>
          <w:szCs w:val="20"/>
        </w:rPr>
        <w:t>i umożliwienia ich kontroli przez organy publiczne.</w:t>
      </w:r>
    </w:p>
    <w:p w14:paraId="6F28240C" w14:textId="4663C72A" w:rsidR="003E0E3E" w:rsidRPr="00D95B4C" w:rsidRDefault="003E0E3E" w:rsidP="00D95B4C">
      <w:pPr>
        <w:pStyle w:val="Akapitzlist"/>
        <w:numPr>
          <w:ilvl w:val="0"/>
          <w:numId w:val="8"/>
        </w:numPr>
        <w:spacing w:after="0" w:line="240" w:lineRule="auto"/>
        <w:jc w:val="both"/>
        <w:rPr>
          <w:rFonts w:ascii="Arial" w:hAnsi="Arial" w:cs="Arial"/>
          <w:sz w:val="20"/>
          <w:szCs w:val="20"/>
        </w:rPr>
      </w:pPr>
      <w:r w:rsidRPr="00D95B4C">
        <w:rPr>
          <w:rFonts w:ascii="Arial" w:hAnsi="Arial" w:cs="Arial"/>
          <w:sz w:val="20"/>
          <w:szCs w:val="20"/>
        </w:rPr>
        <w:t>Podstawami prawnymi przetwarzania danych osobowych są:</w:t>
      </w:r>
    </w:p>
    <w:p w14:paraId="71FBD8D7" w14:textId="612B22CC" w:rsidR="003E0E3E" w:rsidRPr="00D95B4C" w:rsidRDefault="003E0E3E" w:rsidP="00D95B4C">
      <w:pPr>
        <w:pStyle w:val="Akapitzlist"/>
        <w:numPr>
          <w:ilvl w:val="0"/>
          <w:numId w:val="4"/>
        </w:numPr>
        <w:spacing w:after="0" w:line="240" w:lineRule="auto"/>
        <w:jc w:val="both"/>
        <w:rPr>
          <w:rFonts w:ascii="Arial" w:hAnsi="Arial" w:cs="Arial"/>
          <w:color w:val="000000" w:themeColor="text1"/>
          <w:sz w:val="20"/>
          <w:szCs w:val="20"/>
        </w:rPr>
      </w:pPr>
      <w:r w:rsidRPr="00F34421">
        <w:rPr>
          <w:rFonts w:ascii="Arial" w:hAnsi="Arial" w:cs="Arial"/>
          <w:color w:val="000000" w:themeColor="text1"/>
          <w:sz w:val="20"/>
          <w:szCs w:val="20"/>
        </w:rPr>
        <w:t xml:space="preserve">art. 6 ust. 1 lit. a RODO </w:t>
      </w:r>
      <w:r w:rsidR="00D95B4C">
        <w:rPr>
          <w:rFonts w:ascii="Arial" w:hAnsi="Arial" w:cs="Arial"/>
          <w:color w:val="000000" w:themeColor="text1"/>
          <w:sz w:val="20"/>
          <w:szCs w:val="20"/>
        </w:rPr>
        <w:t>–</w:t>
      </w:r>
      <w:r w:rsidRPr="00D95B4C">
        <w:rPr>
          <w:rFonts w:ascii="Arial" w:hAnsi="Arial" w:cs="Arial"/>
          <w:color w:val="000000" w:themeColor="text1"/>
          <w:sz w:val="20"/>
          <w:szCs w:val="20"/>
        </w:rPr>
        <w:t xml:space="preserve"> wyrażenie zgody na przetwarzanie swoich danych osobowych </w:t>
      </w:r>
      <w:r w:rsidRPr="00D95B4C">
        <w:rPr>
          <w:rFonts w:ascii="Arial" w:hAnsi="Arial" w:cs="Arial"/>
          <w:color w:val="000000" w:themeColor="text1"/>
          <w:sz w:val="20"/>
          <w:szCs w:val="20"/>
        </w:rPr>
        <w:br/>
        <w:t xml:space="preserve">w określonych celu; </w:t>
      </w:r>
    </w:p>
    <w:p w14:paraId="65BAB34E" w14:textId="77777777" w:rsidR="003E0E3E" w:rsidRPr="00F34421" w:rsidRDefault="003E0E3E" w:rsidP="00F34421">
      <w:pPr>
        <w:pStyle w:val="Akapitzlist"/>
        <w:numPr>
          <w:ilvl w:val="0"/>
          <w:numId w:val="4"/>
        </w:numPr>
        <w:spacing w:after="0" w:line="240" w:lineRule="auto"/>
        <w:jc w:val="both"/>
        <w:rPr>
          <w:rFonts w:ascii="Arial" w:hAnsi="Arial" w:cs="Arial"/>
          <w:color w:val="000000" w:themeColor="text1"/>
          <w:sz w:val="20"/>
          <w:szCs w:val="20"/>
        </w:rPr>
      </w:pPr>
      <w:r w:rsidRPr="00F34421">
        <w:rPr>
          <w:rFonts w:ascii="Arial" w:hAnsi="Arial" w:cs="Arial"/>
          <w:color w:val="000000" w:themeColor="text1"/>
          <w:sz w:val="20"/>
          <w:szCs w:val="20"/>
        </w:rPr>
        <w:t>art. 6 ust. 1 lit c RODO, zgodnie z którym przetwarzanie danych osobowych jest zgodne z prawem, jeżeli jest niezbędne do wypełnienia obowiązku prawnego ciążącego na administratorze.</w:t>
      </w:r>
    </w:p>
    <w:p w14:paraId="467D9346" w14:textId="58705C9B" w:rsidR="003E0E3E" w:rsidRPr="00D95B4C" w:rsidRDefault="003E0E3E" w:rsidP="00D95B4C">
      <w:pPr>
        <w:pStyle w:val="Akapitzlist"/>
        <w:numPr>
          <w:ilvl w:val="0"/>
          <w:numId w:val="8"/>
        </w:numPr>
        <w:spacing w:after="0" w:line="240" w:lineRule="auto"/>
        <w:jc w:val="both"/>
        <w:rPr>
          <w:rFonts w:ascii="Arial" w:hAnsi="Arial" w:cs="Arial"/>
          <w:color w:val="000000" w:themeColor="text1"/>
          <w:sz w:val="20"/>
          <w:szCs w:val="20"/>
        </w:rPr>
      </w:pPr>
      <w:r w:rsidRPr="00D95B4C">
        <w:rPr>
          <w:rFonts w:ascii="Arial" w:hAnsi="Arial" w:cs="Arial"/>
          <w:color w:val="000000" w:themeColor="text1"/>
          <w:sz w:val="20"/>
          <w:szCs w:val="20"/>
        </w:rPr>
        <w:t>Okres przechowywania danych</w:t>
      </w:r>
      <w:r w:rsidR="007B2C32" w:rsidRPr="00D95B4C">
        <w:rPr>
          <w:rFonts w:ascii="Arial" w:hAnsi="Arial" w:cs="Arial"/>
          <w:color w:val="000000" w:themeColor="text1"/>
          <w:sz w:val="20"/>
          <w:szCs w:val="20"/>
        </w:rPr>
        <w:t>:</w:t>
      </w:r>
    </w:p>
    <w:p w14:paraId="5A87B966" w14:textId="301BD76A" w:rsidR="003E0E3E" w:rsidRPr="00F34421" w:rsidRDefault="003E0E3E" w:rsidP="00F34421">
      <w:pPr>
        <w:pStyle w:val="Akapitzlist"/>
        <w:numPr>
          <w:ilvl w:val="0"/>
          <w:numId w:val="5"/>
        </w:numPr>
        <w:spacing w:after="0" w:line="240" w:lineRule="auto"/>
        <w:jc w:val="both"/>
        <w:rPr>
          <w:rFonts w:ascii="Arial" w:hAnsi="Arial" w:cs="Arial"/>
          <w:sz w:val="20"/>
          <w:szCs w:val="20"/>
        </w:rPr>
      </w:pPr>
      <w:r w:rsidRPr="00F34421">
        <w:rPr>
          <w:rFonts w:ascii="Arial" w:hAnsi="Arial" w:cs="Arial"/>
          <w:sz w:val="20"/>
          <w:szCs w:val="20"/>
        </w:rPr>
        <w:t>Pani/Pana dane przechowywane będą przez okres wymagany przepisami prawa w zakresie niezbędnym do realizacji określonych celów do jakich zostały zebrane</w:t>
      </w:r>
      <w:r w:rsidR="007B2C32">
        <w:rPr>
          <w:rFonts w:ascii="Arial" w:hAnsi="Arial" w:cs="Arial"/>
          <w:sz w:val="20"/>
          <w:szCs w:val="20"/>
        </w:rPr>
        <w:t>.</w:t>
      </w:r>
    </w:p>
    <w:p w14:paraId="23E05725" w14:textId="5BE5045F" w:rsidR="003E0E3E" w:rsidRPr="00D95B4C" w:rsidRDefault="003E0E3E" w:rsidP="00D95B4C">
      <w:pPr>
        <w:pStyle w:val="Akapitzlist"/>
        <w:numPr>
          <w:ilvl w:val="0"/>
          <w:numId w:val="8"/>
        </w:numPr>
        <w:spacing w:after="0" w:line="240" w:lineRule="auto"/>
        <w:jc w:val="both"/>
        <w:rPr>
          <w:rFonts w:ascii="Arial" w:hAnsi="Arial" w:cs="Arial"/>
          <w:sz w:val="20"/>
          <w:szCs w:val="20"/>
        </w:rPr>
      </w:pPr>
      <w:r w:rsidRPr="00D95B4C">
        <w:rPr>
          <w:rFonts w:ascii="Arial" w:hAnsi="Arial" w:cs="Arial"/>
          <w:sz w:val="20"/>
          <w:szCs w:val="20"/>
        </w:rPr>
        <w:t>Odbiorcy danych</w:t>
      </w:r>
      <w:r w:rsidR="007B2C32" w:rsidRPr="00D95B4C">
        <w:rPr>
          <w:rFonts w:ascii="Arial" w:hAnsi="Arial" w:cs="Arial"/>
          <w:sz w:val="20"/>
          <w:szCs w:val="20"/>
        </w:rPr>
        <w:t>:</w:t>
      </w:r>
    </w:p>
    <w:p w14:paraId="707BFF27" w14:textId="04A6A5C4" w:rsidR="003E0E3E" w:rsidRPr="00F34421" w:rsidRDefault="003E0E3E" w:rsidP="00D95B4C">
      <w:pPr>
        <w:pStyle w:val="Akapitzlist"/>
        <w:numPr>
          <w:ilvl w:val="0"/>
          <w:numId w:val="5"/>
        </w:numPr>
        <w:spacing w:after="0" w:line="240" w:lineRule="auto"/>
        <w:jc w:val="both"/>
        <w:rPr>
          <w:rFonts w:ascii="Arial" w:hAnsi="Arial" w:cs="Arial"/>
          <w:sz w:val="20"/>
          <w:szCs w:val="20"/>
        </w:rPr>
      </w:pPr>
      <w:r w:rsidRPr="00F34421">
        <w:rPr>
          <w:rFonts w:ascii="Arial" w:hAnsi="Arial" w:cs="Arial"/>
          <w:sz w:val="20"/>
          <w:szCs w:val="20"/>
        </w:rPr>
        <w:t>Pani/Pana dane osobowe mogą zostać ujawnione jed</w:t>
      </w:r>
      <w:r w:rsidR="00E718FB">
        <w:rPr>
          <w:rFonts w:ascii="Arial" w:hAnsi="Arial" w:cs="Arial"/>
          <w:sz w:val="20"/>
          <w:szCs w:val="20"/>
        </w:rPr>
        <w:t>n</w:t>
      </w:r>
      <w:r w:rsidRPr="00F34421">
        <w:rPr>
          <w:rFonts w:ascii="Arial" w:hAnsi="Arial" w:cs="Arial"/>
          <w:sz w:val="20"/>
          <w:szCs w:val="20"/>
        </w:rPr>
        <w:t xml:space="preserve">ostkom organizacyjnym PGL Lasy Państwowe. Do Pani/Pana danych mogą też mieć dostęp nasi podwykonawcy (podmioty przetwarzające), tj. firmy prawnicze, informatyczne, księgowe na podstawie zawartej umowy powierzenia. </w:t>
      </w:r>
    </w:p>
    <w:p w14:paraId="5FF87DC4" w14:textId="77777777" w:rsidR="003E0E3E" w:rsidRPr="00F34421" w:rsidRDefault="003E0E3E" w:rsidP="00D95B4C">
      <w:pPr>
        <w:pStyle w:val="Akapitzlist"/>
        <w:numPr>
          <w:ilvl w:val="0"/>
          <w:numId w:val="5"/>
        </w:numPr>
        <w:spacing w:after="0" w:line="240" w:lineRule="auto"/>
        <w:jc w:val="both"/>
        <w:rPr>
          <w:rFonts w:ascii="Arial" w:hAnsi="Arial" w:cs="Arial"/>
          <w:sz w:val="20"/>
          <w:szCs w:val="20"/>
        </w:rPr>
      </w:pPr>
      <w:r w:rsidRPr="00F34421">
        <w:rPr>
          <w:rFonts w:ascii="Arial" w:hAnsi="Arial" w:cs="Arial"/>
          <w:sz w:val="20"/>
          <w:szCs w:val="20"/>
        </w:rPr>
        <w:t>Zgodnie z obowiązującym prawem dane osobowe mogą zostać przekazane organom upoważnionym do dostępu na podstawie przepisów prawa.</w:t>
      </w:r>
    </w:p>
    <w:p w14:paraId="5AFDB91E" w14:textId="5D714E05" w:rsidR="003E0E3E" w:rsidRPr="00D95B4C" w:rsidRDefault="003E0E3E" w:rsidP="00D95B4C">
      <w:pPr>
        <w:pStyle w:val="Akapitzlist"/>
        <w:numPr>
          <w:ilvl w:val="0"/>
          <w:numId w:val="8"/>
        </w:numPr>
        <w:spacing w:after="0" w:line="240" w:lineRule="auto"/>
        <w:jc w:val="both"/>
        <w:rPr>
          <w:rFonts w:ascii="Arial" w:hAnsi="Arial" w:cs="Arial"/>
          <w:sz w:val="20"/>
          <w:szCs w:val="20"/>
        </w:rPr>
      </w:pPr>
      <w:r w:rsidRPr="00D95B4C">
        <w:rPr>
          <w:rFonts w:ascii="Arial" w:hAnsi="Arial" w:cs="Arial"/>
          <w:sz w:val="20"/>
          <w:szCs w:val="20"/>
        </w:rPr>
        <w:t>Prawa osób, których dane dotyczą</w:t>
      </w:r>
      <w:r w:rsidR="007B2C32" w:rsidRPr="00D95B4C">
        <w:rPr>
          <w:rFonts w:ascii="Arial" w:hAnsi="Arial" w:cs="Arial"/>
          <w:sz w:val="20"/>
          <w:szCs w:val="20"/>
        </w:rPr>
        <w:t>:</w:t>
      </w:r>
    </w:p>
    <w:p w14:paraId="52B3A9D6" w14:textId="7101CF4B" w:rsidR="003E0E3E" w:rsidRPr="00D95B4C" w:rsidRDefault="00D95B4C" w:rsidP="00D95B4C">
      <w:pPr>
        <w:numPr>
          <w:ilvl w:val="0"/>
          <w:numId w:val="6"/>
        </w:numPr>
        <w:spacing w:after="0" w:line="240" w:lineRule="auto"/>
        <w:jc w:val="both"/>
        <w:rPr>
          <w:rFonts w:ascii="Arial" w:hAnsi="Arial" w:cs="Arial"/>
          <w:sz w:val="20"/>
          <w:szCs w:val="20"/>
        </w:rPr>
      </w:pPr>
      <w:r>
        <w:rPr>
          <w:rStyle w:val="Pogrubienie"/>
          <w:rFonts w:ascii="Arial" w:hAnsi="Arial" w:cs="Arial"/>
          <w:sz w:val="20"/>
          <w:szCs w:val="20"/>
          <w:u w:val="single"/>
        </w:rPr>
        <w:t>D</w:t>
      </w:r>
      <w:r w:rsidR="003E0E3E" w:rsidRPr="00F34421">
        <w:rPr>
          <w:rStyle w:val="Pogrubienie"/>
          <w:rFonts w:ascii="Arial" w:hAnsi="Arial" w:cs="Arial"/>
          <w:sz w:val="20"/>
          <w:szCs w:val="20"/>
          <w:u w:val="single"/>
        </w:rPr>
        <w:t>ostępu do treści swoich danych</w:t>
      </w:r>
      <w:r w:rsidR="003E0E3E" w:rsidRPr="00F34421">
        <w:rPr>
          <w:rFonts w:ascii="Arial" w:hAnsi="Arial" w:cs="Arial"/>
          <w:sz w:val="20"/>
          <w:szCs w:val="20"/>
        </w:rPr>
        <w:t xml:space="preserve"> </w:t>
      </w:r>
      <w:r>
        <w:rPr>
          <w:rFonts w:ascii="Arial" w:hAnsi="Arial" w:cs="Arial"/>
          <w:sz w:val="20"/>
          <w:szCs w:val="20"/>
        </w:rPr>
        <w:t>–</w:t>
      </w:r>
      <w:r w:rsidR="003E0E3E" w:rsidRPr="00F34421">
        <w:rPr>
          <w:rFonts w:ascii="Arial" w:hAnsi="Arial" w:cs="Arial"/>
          <w:sz w:val="20"/>
          <w:szCs w:val="20"/>
        </w:rPr>
        <w:t xml:space="preserve"> </w:t>
      </w:r>
      <w:r w:rsidR="003E0E3E" w:rsidRPr="00D95B4C">
        <w:rPr>
          <w:rFonts w:ascii="Arial" w:hAnsi="Arial" w:cs="Arial"/>
          <w:sz w:val="20"/>
          <w:szCs w:val="20"/>
        </w:rPr>
        <w:t>korzystając z tego prawa ma Pan</w:t>
      </w:r>
      <w:r w:rsidRPr="00D95B4C">
        <w:rPr>
          <w:rFonts w:ascii="Arial" w:hAnsi="Arial" w:cs="Arial"/>
          <w:sz w:val="20"/>
          <w:szCs w:val="20"/>
        </w:rPr>
        <w:t>i</w:t>
      </w:r>
      <w:r w:rsidR="003E0E3E" w:rsidRPr="00D95B4C">
        <w:rPr>
          <w:rFonts w:ascii="Arial" w:hAnsi="Arial" w:cs="Arial"/>
          <w:sz w:val="20"/>
          <w:szCs w:val="20"/>
        </w:rPr>
        <w:t>/Pan ma możliwość pozyskania informacji, jakie dane, w jaki sposób i w jakim celu są przetwarzane,</w:t>
      </w:r>
    </w:p>
    <w:p w14:paraId="51874CD6" w14:textId="09AF4631" w:rsidR="003E0E3E" w:rsidRPr="00D95B4C" w:rsidRDefault="00D95B4C" w:rsidP="00D95B4C">
      <w:pPr>
        <w:numPr>
          <w:ilvl w:val="0"/>
          <w:numId w:val="6"/>
        </w:numPr>
        <w:spacing w:after="0" w:line="240" w:lineRule="auto"/>
        <w:jc w:val="both"/>
        <w:rPr>
          <w:rFonts w:ascii="Arial" w:hAnsi="Arial" w:cs="Arial"/>
          <w:b/>
          <w:sz w:val="20"/>
          <w:szCs w:val="20"/>
        </w:rPr>
      </w:pPr>
      <w:r>
        <w:rPr>
          <w:rStyle w:val="Pogrubienie"/>
          <w:rFonts w:ascii="Arial" w:hAnsi="Arial" w:cs="Arial"/>
          <w:sz w:val="20"/>
          <w:szCs w:val="20"/>
          <w:u w:val="single"/>
        </w:rPr>
        <w:t>P</w:t>
      </w:r>
      <w:r w:rsidR="003E0E3E" w:rsidRPr="00F34421">
        <w:rPr>
          <w:rStyle w:val="Pogrubienie"/>
          <w:rFonts w:ascii="Arial" w:hAnsi="Arial" w:cs="Arial"/>
          <w:sz w:val="20"/>
          <w:szCs w:val="20"/>
          <w:u w:val="single"/>
        </w:rPr>
        <w:t>rawo ich sprostowania</w:t>
      </w:r>
      <w:r w:rsidR="003E0E3E" w:rsidRPr="00F34421">
        <w:rPr>
          <w:rFonts w:ascii="Arial" w:hAnsi="Arial" w:cs="Arial"/>
          <w:b/>
          <w:sz w:val="20"/>
          <w:szCs w:val="20"/>
        </w:rPr>
        <w:t xml:space="preserve"> </w:t>
      </w:r>
      <w:r>
        <w:rPr>
          <w:rFonts w:ascii="Arial" w:hAnsi="Arial" w:cs="Arial"/>
          <w:sz w:val="20"/>
          <w:szCs w:val="20"/>
        </w:rPr>
        <w:t>–</w:t>
      </w:r>
      <w:r w:rsidR="003E0E3E" w:rsidRPr="00D95B4C">
        <w:rPr>
          <w:rFonts w:ascii="Arial" w:hAnsi="Arial" w:cs="Arial"/>
          <w:sz w:val="20"/>
          <w:szCs w:val="20"/>
        </w:rPr>
        <w:t xml:space="preserve"> korzystając z tego prawa można zgłosić do nas konieczność poprawienia niepoprawnych danych lub uzupełnienia danych wynikających z błędu przy zbieraniu czy przetwarzaniu danych,</w:t>
      </w:r>
    </w:p>
    <w:p w14:paraId="4E9B7C44" w14:textId="0F5B8F59" w:rsidR="003E0E3E" w:rsidRPr="00F34421" w:rsidRDefault="00D95B4C" w:rsidP="00F34421">
      <w:pPr>
        <w:numPr>
          <w:ilvl w:val="0"/>
          <w:numId w:val="6"/>
        </w:numPr>
        <w:spacing w:after="0" w:line="240" w:lineRule="auto"/>
        <w:jc w:val="both"/>
        <w:rPr>
          <w:rStyle w:val="Pogrubienie"/>
          <w:rFonts w:ascii="Arial" w:hAnsi="Arial" w:cs="Arial"/>
          <w:b w:val="0"/>
          <w:bCs w:val="0"/>
          <w:sz w:val="20"/>
          <w:szCs w:val="20"/>
        </w:rPr>
      </w:pPr>
      <w:r>
        <w:rPr>
          <w:rStyle w:val="Pogrubienie"/>
          <w:rFonts w:ascii="Arial" w:hAnsi="Arial" w:cs="Arial"/>
          <w:sz w:val="20"/>
          <w:szCs w:val="20"/>
          <w:u w:val="single"/>
        </w:rPr>
        <w:t>P</w:t>
      </w:r>
      <w:r w:rsidR="003E0E3E" w:rsidRPr="00F34421">
        <w:rPr>
          <w:rStyle w:val="Pogrubienie"/>
          <w:rFonts w:ascii="Arial" w:hAnsi="Arial" w:cs="Arial"/>
          <w:sz w:val="20"/>
          <w:szCs w:val="20"/>
          <w:u w:val="single"/>
        </w:rPr>
        <w:t>rawo do ograniczenia przetwarzania</w:t>
      </w:r>
      <w:r w:rsidR="003E0E3E" w:rsidRPr="00F34421">
        <w:rPr>
          <w:rStyle w:val="Pogrubienie"/>
          <w:rFonts w:ascii="Arial" w:hAnsi="Arial" w:cs="Arial"/>
          <w:sz w:val="20"/>
          <w:szCs w:val="20"/>
        </w:rPr>
        <w:t xml:space="preserve"> </w:t>
      </w:r>
      <w:r>
        <w:rPr>
          <w:rFonts w:ascii="Arial" w:hAnsi="Arial" w:cs="Arial"/>
          <w:sz w:val="20"/>
          <w:szCs w:val="20"/>
        </w:rPr>
        <w:t xml:space="preserve">– </w:t>
      </w:r>
      <w:r w:rsidR="003E0E3E" w:rsidRPr="00F34421">
        <w:rPr>
          <w:rStyle w:val="Pogrubienie"/>
          <w:rFonts w:ascii="Arial" w:hAnsi="Arial" w:cs="Arial"/>
          <w:b w:val="0"/>
          <w:bCs w:val="0"/>
          <w:sz w:val="20"/>
          <w:szCs w:val="20"/>
        </w:rPr>
        <w:t xml:space="preserve">korzystając z tego prawa można złożyć wniosek </w:t>
      </w:r>
      <w:r>
        <w:rPr>
          <w:rStyle w:val="Pogrubienie"/>
          <w:rFonts w:ascii="Arial" w:hAnsi="Arial" w:cs="Arial"/>
          <w:b w:val="0"/>
          <w:bCs w:val="0"/>
          <w:sz w:val="20"/>
          <w:szCs w:val="20"/>
        </w:rPr>
        <w:br/>
      </w:r>
      <w:r w:rsidR="003E0E3E" w:rsidRPr="00F34421">
        <w:rPr>
          <w:rStyle w:val="Pogrubienie"/>
          <w:rFonts w:ascii="Arial" w:hAnsi="Arial" w:cs="Arial"/>
          <w:b w:val="0"/>
          <w:bCs w:val="0"/>
          <w:sz w:val="20"/>
          <w:szCs w:val="20"/>
        </w:rPr>
        <w:t xml:space="preserve">o ograniczenie przetwarzania danych, w razie kwestionowania prawidłowość przetwarzanych danych. </w:t>
      </w:r>
      <w:r>
        <w:rPr>
          <w:rStyle w:val="Pogrubienie"/>
          <w:rFonts w:ascii="Arial" w:hAnsi="Arial" w:cs="Arial"/>
          <w:b w:val="0"/>
          <w:bCs w:val="0"/>
          <w:sz w:val="20"/>
          <w:szCs w:val="20"/>
        </w:rPr>
        <w:br/>
      </w:r>
      <w:r w:rsidR="003E0E3E" w:rsidRPr="00F34421">
        <w:rPr>
          <w:rStyle w:val="Pogrubienie"/>
          <w:rFonts w:ascii="Arial" w:hAnsi="Arial" w:cs="Arial"/>
          <w:b w:val="0"/>
          <w:bCs w:val="0"/>
          <w:sz w:val="20"/>
          <w:szCs w:val="20"/>
        </w:rPr>
        <w:t>W przypadku zasadności wniosku możemy dane jedynie przechowywać,</w:t>
      </w:r>
    </w:p>
    <w:p w14:paraId="3DFB2454" w14:textId="294AE46D" w:rsidR="003E0E3E" w:rsidRPr="00F34421" w:rsidRDefault="00D95B4C" w:rsidP="00F34421">
      <w:pPr>
        <w:numPr>
          <w:ilvl w:val="0"/>
          <w:numId w:val="6"/>
        </w:numPr>
        <w:spacing w:after="0" w:line="240" w:lineRule="auto"/>
        <w:jc w:val="both"/>
        <w:rPr>
          <w:rFonts w:ascii="Arial" w:hAnsi="Arial" w:cs="Arial"/>
          <w:b/>
          <w:sz w:val="20"/>
          <w:szCs w:val="20"/>
        </w:rPr>
      </w:pPr>
      <w:r>
        <w:rPr>
          <w:rFonts w:ascii="Arial" w:hAnsi="Arial" w:cs="Arial"/>
          <w:b/>
          <w:sz w:val="20"/>
          <w:szCs w:val="20"/>
          <w:u w:val="single"/>
        </w:rPr>
        <w:t>P</w:t>
      </w:r>
      <w:r w:rsidR="003E0E3E" w:rsidRPr="00F34421">
        <w:rPr>
          <w:rFonts w:ascii="Arial" w:hAnsi="Arial" w:cs="Arial"/>
          <w:b/>
          <w:sz w:val="20"/>
          <w:szCs w:val="20"/>
          <w:u w:val="single"/>
        </w:rPr>
        <w:t>rawo do usunięcia</w:t>
      </w:r>
      <w:r w:rsidR="003E0E3E" w:rsidRPr="00F34421">
        <w:rPr>
          <w:rFonts w:ascii="Arial" w:hAnsi="Arial" w:cs="Arial"/>
          <w:b/>
          <w:sz w:val="20"/>
          <w:szCs w:val="20"/>
        </w:rPr>
        <w:t xml:space="preserve"> </w:t>
      </w:r>
      <w:r>
        <w:rPr>
          <w:rFonts w:ascii="Arial" w:hAnsi="Arial" w:cs="Arial"/>
          <w:sz w:val="20"/>
          <w:szCs w:val="20"/>
        </w:rPr>
        <w:t>–</w:t>
      </w:r>
      <w:r w:rsidR="003E0E3E" w:rsidRPr="00F34421">
        <w:rPr>
          <w:rFonts w:ascii="Arial" w:hAnsi="Arial" w:cs="Arial"/>
          <w:b/>
          <w:sz w:val="20"/>
          <w:szCs w:val="20"/>
        </w:rPr>
        <w:t xml:space="preserve"> </w:t>
      </w:r>
      <w:r w:rsidR="003E0E3E" w:rsidRPr="00F34421">
        <w:rPr>
          <w:rFonts w:ascii="Arial" w:hAnsi="Arial" w:cs="Arial"/>
          <w:sz w:val="20"/>
          <w:szCs w:val="20"/>
        </w:rPr>
        <w:t xml:space="preserve">korzystając z tego prawa można złożyć wniosek o usunięcie danych. </w:t>
      </w:r>
      <w:r>
        <w:rPr>
          <w:rFonts w:ascii="Arial" w:hAnsi="Arial" w:cs="Arial"/>
          <w:sz w:val="20"/>
          <w:szCs w:val="20"/>
        </w:rPr>
        <w:br/>
      </w:r>
      <w:r w:rsidR="003E0E3E" w:rsidRPr="00F34421">
        <w:rPr>
          <w:rFonts w:ascii="Arial" w:hAnsi="Arial" w:cs="Arial"/>
          <w:sz w:val="20"/>
          <w:szCs w:val="20"/>
        </w:rPr>
        <w:t xml:space="preserve">W przypadku zasadności wniosku dokonamy niezwłocznego usunięcia danych. Prawo to nie dotyczy jednak sytuacji, gdy dane osobowe przetwarzane są do celów związanych z wywiązywaniem się </w:t>
      </w:r>
      <w:r>
        <w:rPr>
          <w:rFonts w:ascii="Arial" w:hAnsi="Arial" w:cs="Arial"/>
          <w:sz w:val="20"/>
          <w:szCs w:val="20"/>
        </w:rPr>
        <w:br/>
      </w:r>
      <w:r w:rsidR="003E0E3E" w:rsidRPr="00F34421">
        <w:rPr>
          <w:rFonts w:ascii="Arial" w:hAnsi="Arial" w:cs="Arial"/>
          <w:sz w:val="20"/>
          <w:szCs w:val="20"/>
        </w:rPr>
        <w:t>z prawnych obowiązków administratora lub do wykonania zadania realizowanego w interesie publicznym lub w ramach władzy publicznej powierzonej administratorowi,</w:t>
      </w:r>
    </w:p>
    <w:p w14:paraId="66AD8C5F" w14:textId="3929E7B7" w:rsidR="003E0E3E" w:rsidRPr="00F34421" w:rsidRDefault="00D95B4C" w:rsidP="00F34421">
      <w:pPr>
        <w:numPr>
          <w:ilvl w:val="0"/>
          <w:numId w:val="6"/>
        </w:numPr>
        <w:spacing w:after="0" w:line="240" w:lineRule="auto"/>
        <w:jc w:val="both"/>
        <w:rPr>
          <w:rFonts w:ascii="Arial" w:hAnsi="Arial" w:cs="Arial"/>
          <w:b/>
          <w:sz w:val="20"/>
          <w:szCs w:val="20"/>
        </w:rPr>
      </w:pPr>
      <w:r>
        <w:rPr>
          <w:rStyle w:val="Pogrubienie"/>
          <w:rFonts w:ascii="Arial" w:hAnsi="Arial" w:cs="Arial"/>
          <w:sz w:val="20"/>
          <w:szCs w:val="20"/>
          <w:u w:val="single"/>
        </w:rPr>
        <w:t>P</w:t>
      </w:r>
      <w:r w:rsidR="003E0E3E" w:rsidRPr="00F34421">
        <w:rPr>
          <w:rStyle w:val="Pogrubienie"/>
          <w:rFonts w:ascii="Arial" w:hAnsi="Arial" w:cs="Arial"/>
          <w:sz w:val="20"/>
          <w:szCs w:val="20"/>
          <w:u w:val="single"/>
        </w:rPr>
        <w:t>rawo wniesienia sprzeciwu</w:t>
      </w:r>
      <w:r w:rsidR="003E0E3E" w:rsidRPr="00F34421">
        <w:rPr>
          <w:rFonts w:ascii="Arial" w:hAnsi="Arial" w:cs="Arial"/>
          <w:b/>
          <w:sz w:val="20"/>
          <w:szCs w:val="20"/>
        </w:rPr>
        <w:t xml:space="preserve"> </w:t>
      </w:r>
      <w:r>
        <w:rPr>
          <w:rFonts w:ascii="Arial" w:hAnsi="Arial" w:cs="Arial"/>
          <w:sz w:val="20"/>
          <w:szCs w:val="20"/>
        </w:rPr>
        <w:t>–</w:t>
      </w:r>
      <w:r w:rsidR="003E0E3E" w:rsidRPr="00F34421">
        <w:rPr>
          <w:rFonts w:ascii="Arial" w:hAnsi="Arial" w:cs="Arial"/>
          <w:b/>
          <w:sz w:val="20"/>
          <w:szCs w:val="20"/>
        </w:rPr>
        <w:t xml:space="preserve"> </w:t>
      </w:r>
      <w:r w:rsidR="003E0E3E" w:rsidRPr="00F34421">
        <w:rPr>
          <w:rFonts w:ascii="Arial" w:hAnsi="Arial" w:cs="Arial"/>
          <w:sz w:val="20"/>
          <w:szCs w:val="20"/>
        </w:rPr>
        <w:t xml:space="preserve">korzystając z tego prawa można w dowolnym momencie wnieść sprzeciw wobec przetwarzania Pani/Pana danych, jeżeli są one przetwarzane na podstawie art. 6 ust. 1 lit e lub f (prawnie uzasadniony interes lub interes publiczny). 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w:t>
      </w:r>
      <w:r>
        <w:rPr>
          <w:rFonts w:ascii="Arial" w:hAnsi="Arial" w:cs="Arial"/>
          <w:sz w:val="20"/>
          <w:szCs w:val="20"/>
        </w:rPr>
        <w:br/>
      </w:r>
      <w:r w:rsidR="003E0E3E" w:rsidRPr="00F34421">
        <w:rPr>
          <w:rFonts w:ascii="Arial" w:hAnsi="Arial" w:cs="Arial"/>
          <w:sz w:val="20"/>
          <w:szCs w:val="20"/>
        </w:rPr>
        <w:t>i wolności lub podstawy do ustalenia, dochodzenia lub obrony roszczeń,</w:t>
      </w:r>
    </w:p>
    <w:p w14:paraId="2AEEFAE5" w14:textId="477D57BD" w:rsidR="003E0E3E" w:rsidRPr="00F34421" w:rsidRDefault="00D95B4C" w:rsidP="00F34421">
      <w:pPr>
        <w:numPr>
          <w:ilvl w:val="0"/>
          <w:numId w:val="6"/>
        </w:numPr>
        <w:spacing w:after="0" w:line="240" w:lineRule="auto"/>
        <w:jc w:val="both"/>
        <w:rPr>
          <w:rFonts w:ascii="Arial" w:hAnsi="Arial" w:cs="Arial"/>
          <w:sz w:val="20"/>
          <w:szCs w:val="20"/>
        </w:rPr>
      </w:pPr>
      <w:r>
        <w:rPr>
          <w:rFonts w:ascii="Arial" w:hAnsi="Arial" w:cs="Arial"/>
          <w:b/>
          <w:sz w:val="20"/>
          <w:szCs w:val="20"/>
          <w:u w:val="single"/>
        </w:rPr>
        <w:t>W</w:t>
      </w:r>
      <w:r w:rsidR="003E0E3E" w:rsidRPr="00F34421">
        <w:rPr>
          <w:rFonts w:ascii="Arial" w:hAnsi="Arial" w:cs="Arial"/>
          <w:b/>
          <w:sz w:val="20"/>
          <w:szCs w:val="20"/>
          <w:u w:val="single"/>
        </w:rPr>
        <w:t>niesienia skargi do organu nadzorczego</w:t>
      </w:r>
      <w:r w:rsidR="003E0E3E" w:rsidRPr="00F34421">
        <w:rPr>
          <w:rFonts w:ascii="Arial" w:hAnsi="Arial" w:cs="Arial"/>
          <w:sz w:val="20"/>
          <w:szCs w:val="20"/>
        </w:rPr>
        <w:t>, tj. do Prezesa Urzędu Ochrony Danych Osobowych, gdy uznane zostanie, że przetwarzanie Pani/Pana danych o</w:t>
      </w:r>
      <w:r w:rsidR="007B2C32">
        <w:rPr>
          <w:rFonts w:ascii="Arial" w:hAnsi="Arial" w:cs="Arial"/>
          <w:sz w:val="20"/>
          <w:szCs w:val="20"/>
        </w:rPr>
        <w:t>sobowych narusza przepisy prawa.</w:t>
      </w:r>
    </w:p>
    <w:p w14:paraId="22DE6F13" w14:textId="257A8428" w:rsidR="003E0E3E" w:rsidRPr="00D95B4C" w:rsidRDefault="003E0E3E" w:rsidP="00D95B4C">
      <w:pPr>
        <w:pStyle w:val="Akapitzlist"/>
        <w:numPr>
          <w:ilvl w:val="0"/>
          <w:numId w:val="8"/>
        </w:numPr>
        <w:spacing w:after="0" w:line="240" w:lineRule="auto"/>
        <w:jc w:val="both"/>
        <w:rPr>
          <w:rFonts w:ascii="Arial" w:hAnsi="Arial" w:cs="Arial"/>
          <w:sz w:val="20"/>
          <w:szCs w:val="20"/>
        </w:rPr>
      </w:pPr>
      <w:r w:rsidRPr="00D95B4C">
        <w:rPr>
          <w:rFonts w:ascii="Arial" w:hAnsi="Arial" w:cs="Arial"/>
          <w:sz w:val="20"/>
          <w:szCs w:val="20"/>
        </w:rPr>
        <w:t>Podanie danych ma charakter dobrowolny, ale jest konieczne do realizacji celu, dla którego dane są zbierane.</w:t>
      </w:r>
    </w:p>
    <w:p w14:paraId="26F1921C" w14:textId="1B4D505A" w:rsidR="003E0E3E" w:rsidRPr="00D95B4C" w:rsidRDefault="003E0E3E" w:rsidP="00D95B4C">
      <w:pPr>
        <w:pStyle w:val="Akapitzlist"/>
        <w:numPr>
          <w:ilvl w:val="0"/>
          <w:numId w:val="8"/>
        </w:numPr>
        <w:spacing w:after="0" w:line="240" w:lineRule="auto"/>
        <w:jc w:val="both"/>
        <w:rPr>
          <w:rFonts w:ascii="Arial" w:hAnsi="Arial" w:cs="Arial"/>
          <w:sz w:val="20"/>
          <w:szCs w:val="20"/>
        </w:rPr>
      </w:pPr>
      <w:r w:rsidRPr="00D95B4C">
        <w:rPr>
          <w:rFonts w:ascii="Arial" w:hAnsi="Arial" w:cs="Arial"/>
          <w:sz w:val="20"/>
          <w:szCs w:val="20"/>
        </w:rPr>
        <w:t xml:space="preserve">Pani/Pana dane osobowe nie będą przekazywane do państw spoza Europejskiego Obszaru Gospodarczego. </w:t>
      </w:r>
    </w:p>
    <w:p w14:paraId="374ACCD3" w14:textId="77777777" w:rsidR="008F2922" w:rsidRDefault="008F2922" w:rsidP="00F25598">
      <w:pPr>
        <w:spacing w:after="0" w:line="240" w:lineRule="auto"/>
        <w:ind w:left="142" w:firstLine="142"/>
        <w:jc w:val="both"/>
        <w:rPr>
          <w:rFonts w:ascii="Arial" w:hAnsi="Arial" w:cs="Arial"/>
          <w:sz w:val="20"/>
          <w:szCs w:val="20"/>
        </w:rPr>
      </w:pPr>
    </w:p>
    <w:p w14:paraId="2918ED11" w14:textId="77777777" w:rsidR="00BE0287" w:rsidRDefault="00BE0287" w:rsidP="00F25598">
      <w:pPr>
        <w:spacing w:after="0" w:line="240" w:lineRule="auto"/>
        <w:ind w:left="142" w:firstLine="142"/>
        <w:jc w:val="both"/>
        <w:rPr>
          <w:rFonts w:ascii="Arial" w:hAnsi="Arial" w:cs="Arial"/>
          <w:sz w:val="20"/>
          <w:szCs w:val="20"/>
        </w:rPr>
      </w:pPr>
    </w:p>
    <w:p w14:paraId="74D46935" w14:textId="77777777" w:rsidR="00103EBF" w:rsidRDefault="00103EBF" w:rsidP="00F25598">
      <w:pPr>
        <w:spacing w:after="0" w:line="240" w:lineRule="auto"/>
        <w:ind w:left="142" w:firstLine="142"/>
        <w:jc w:val="both"/>
        <w:rPr>
          <w:rFonts w:ascii="Arial" w:hAnsi="Arial" w:cs="Arial"/>
          <w:sz w:val="20"/>
          <w:szCs w:val="20"/>
        </w:rPr>
      </w:pPr>
    </w:p>
    <w:p w14:paraId="7A49E6A3" w14:textId="4F79737A" w:rsidR="008F2922" w:rsidRDefault="008F2922" w:rsidP="00B51E2C">
      <w:pPr>
        <w:spacing w:after="0" w:line="240" w:lineRule="auto"/>
        <w:ind w:left="5664" w:firstLine="708"/>
        <w:jc w:val="both"/>
        <w:rPr>
          <w:rFonts w:ascii="Arial" w:hAnsi="Arial" w:cs="Arial"/>
          <w:sz w:val="20"/>
          <w:szCs w:val="20"/>
        </w:rPr>
      </w:pPr>
      <w:r>
        <w:rPr>
          <w:rFonts w:ascii="Arial" w:hAnsi="Arial" w:cs="Arial"/>
          <w:sz w:val="20"/>
          <w:szCs w:val="20"/>
        </w:rPr>
        <w:t>…………………………………</w:t>
      </w:r>
    </w:p>
    <w:p w14:paraId="4BA090E5" w14:textId="012ADB55" w:rsidR="008F2922" w:rsidRPr="000A7CAA" w:rsidRDefault="00B51E2C" w:rsidP="00B51E2C">
      <w:pPr>
        <w:spacing w:after="0" w:line="240" w:lineRule="auto"/>
        <w:ind w:left="5664" w:firstLine="708"/>
        <w:jc w:val="both"/>
        <w:rPr>
          <w:rFonts w:ascii="Arial" w:hAnsi="Arial" w:cs="Arial"/>
          <w:sz w:val="20"/>
          <w:szCs w:val="20"/>
        </w:rPr>
      </w:pPr>
      <w:r>
        <w:rPr>
          <w:rFonts w:ascii="Arial" w:hAnsi="Arial" w:cs="Arial"/>
          <w:sz w:val="20"/>
          <w:szCs w:val="20"/>
        </w:rPr>
        <w:t>Data i podpis oświadczającego</w:t>
      </w:r>
    </w:p>
    <w:sectPr w:rsidR="008F2922" w:rsidRPr="000A7CAA" w:rsidSect="00B90D24">
      <w:pgSz w:w="11906" w:h="16838"/>
      <w:pgMar w:top="1103" w:right="851" w:bottom="127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3B6"/>
    <w:multiLevelType w:val="multilevel"/>
    <w:tmpl w:val="6C1E5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76E0"/>
    <w:multiLevelType w:val="hybridMultilevel"/>
    <w:tmpl w:val="A27E2494"/>
    <w:lvl w:ilvl="0" w:tplc="8F506B16">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600586"/>
    <w:multiLevelType w:val="hybridMultilevel"/>
    <w:tmpl w:val="219A614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3" w15:restartNumberingAfterBreak="0">
    <w:nsid w:val="23913C57"/>
    <w:multiLevelType w:val="hybridMultilevel"/>
    <w:tmpl w:val="A9DA81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195449"/>
    <w:multiLevelType w:val="multilevel"/>
    <w:tmpl w:val="A6D00B08"/>
    <w:lvl w:ilvl="0">
      <w:start w:val="1"/>
      <w:numFmt w:val="bullet"/>
      <w:lvlText w:val=""/>
      <w:lvlJc w:val="left"/>
      <w:pPr>
        <w:tabs>
          <w:tab w:val="num" w:pos="862"/>
        </w:tabs>
        <w:ind w:left="862" w:hanging="360"/>
      </w:pPr>
      <w:rPr>
        <w:rFonts w:ascii="Symbol" w:hAnsi="Symbol" w:hint="default"/>
        <w:b w:val="0"/>
        <w:sz w:val="20"/>
      </w:rPr>
    </w:lvl>
    <w:lvl w:ilvl="1">
      <w:start w:val="1"/>
      <w:numFmt w:val="bullet"/>
      <w:lvlText w:val=""/>
      <w:lvlJc w:val="left"/>
      <w:pPr>
        <w:tabs>
          <w:tab w:val="num" w:pos="1582"/>
        </w:tabs>
        <w:ind w:left="1582" w:hanging="360"/>
      </w:pPr>
      <w:rPr>
        <w:rFonts w:ascii="Symbol" w:hAnsi="Symbol" w:hint="default"/>
        <w:sz w:val="20"/>
      </w:rPr>
    </w:lvl>
    <w:lvl w:ilvl="2">
      <w:start w:val="1"/>
      <w:numFmt w:val="bullet"/>
      <w:lvlText w:val=""/>
      <w:lvlJc w:val="left"/>
      <w:pPr>
        <w:tabs>
          <w:tab w:val="num" w:pos="2302"/>
        </w:tabs>
        <w:ind w:left="2302" w:hanging="360"/>
      </w:pPr>
      <w:rPr>
        <w:rFonts w:ascii="Symbol" w:hAnsi="Symbol" w:hint="default"/>
        <w:sz w:val="20"/>
      </w:rPr>
    </w:lvl>
    <w:lvl w:ilvl="3">
      <w:start w:val="1"/>
      <w:numFmt w:val="bullet"/>
      <w:lvlText w:val=""/>
      <w:lvlJc w:val="left"/>
      <w:pPr>
        <w:tabs>
          <w:tab w:val="num" w:pos="3022"/>
        </w:tabs>
        <w:ind w:left="3022" w:hanging="360"/>
      </w:pPr>
      <w:rPr>
        <w:rFonts w:ascii="Symbol" w:hAnsi="Symbol" w:hint="default"/>
        <w:sz w:val="20"/>
      </w:rPr>
    </w:lvl>
    <w:lvl w:ilvl="4">
      <w:start w:val="1"/>
      <w:numFmt w:val="bullet"/>
      <w:lvlText w:val=""/>
      <w:lvlJc w:val="left"/>
      <w:pPr>
        <w:tabs>
          <w:tab w:val="num" w:pos="3742"/>
        </w:tabs>
        <w:ind w:left="3742" w:hanging="360"/>
      </w:pPr>
      <w:rPr>
        <w:rFonts w:ascii="Symbol" w:hAnsi="Symbol" w:hint="default"/>
        <w:sz w:val="20"/>
      </w:rPr>
    </w:lvl>
    <w:lvl w:ilvl="5">
      <w:start w:val="1"/>
      <w:numFmt w:val="bullet"/>
      <w:lvlText w:val=""/>
      <w:lvlJc w:val="left"/>
      <w:pPr>
        <w:tabs>
          <w:tab w:val="num" w:pos="4462"/>
        </w:tabs>
        <w:ind w:left="4462" w:hanging="360"/>
      </w:pPr>
      <w:rPr>
        <w:rFonts w:ascii="Symbol" w:hAnsi="Symbol" w:hint="default"/>
        <w:sz w:val="20"/>
      </w:rPr>
    </w:lvl>
    <w:lvl w:ilvl="6">
      <w:start w:val="1"/>
      <w:numFmt w:val="bullet"/>
      <w:lvlText w:val=""/>
      <w:lvlJc w:val="left"/>
      <w:pPr>
        <w:tabs>
          <w:tab w:val="num" w:pos="5182"/>
        </w:tabs>
        <w:ind w:left="5182" w:hanging="360"/>
      </w:pPr>
      <w:rPr>
        <w:rFonts w:ascii="Symbol" w:hAnsi="Symbol" w:hint="default"/>
        <w:sz w:val="20"/>
      </w:rPr>
    </w:lvl>
    <w:lvl w:ilvl="7">
      <w:start w:val="1"/>
      <w:numFmt w:val="bullet"/>
      <w:lvlText w:val=""/>
      <w:lvlJc w:val="left"/>
      <w:pPr>
        <w:tabs>
          <w:tab w:val="num" w:pos="5902"/>
        </w:tabs>
        <w:ind w:left="5902" w:hanging="360"/>
      </w:pPr>
      <w:rPr>
        <w:rFonts w:ascii="Symbol" w:hAnsi="Symbol" w:hint="default"/>
        <w:sz w:val="20"/>
      </w:rPr>
    </w:lvl>
    <w:lvl w:ilvl="8">
      <w:start w:val="1"/>
      <w:numFmt w:val="bullet"/>
      <w:lvlText w:val=""/>
      <w:lvlJc w:val="left"/>
      <w:pPr>
        <w:tabs>
          <w:tab w:val="num" w:pos="6622"/>
        </w:tabs>
        <w:ind w:left="6622" w:hanging="360"/>
      </w:pPr>
      <w:rPr>
        <w:rFonts w:ascii="Symbol" w:hAnsi="Symbol" w:hint="default"/>
        <w:sz w:val="20"/>
      </w:rPr>
    </w:lvl>
  </w:abstractNum>
  <w:abstractNum w:abstractNumId="5" w15:restartNumberingAfterBreak="0">
    <w:nsid w:val="51060A51"/>
    <w:multiLevelType w:val="hybridMultilevel"/>
    <w:tmpl w:val="7520D1B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59F257DD"/>
    <w:multiLevelType w:val="hybridMultilevel"/>
    <w:tmpl w:val="EB2487C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7" w15:restartNumberingAfterBreak="0">
    <w:nsid w:val="608D51F5"/>
    <w:multiLevelType w:val="hybridMultilevel"/>
    <w:tmpl w:val="FEA22342"/>
    <w:lvl w:ilvl="0" w:tplc="7C262496">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0"/>
  </w:num>
  <w:num w:numId="3">
    <w:abstractNumId w:val="3"/>
  </w:num>
  <w:num w:numId="4">
    <w:abstractNumId w:val="6"/>
  </w:num>
  <w:num w:numId="5">
    <w:abstractNumId w:val="2"/>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656"/>
    <w:rsid w:val="000A7CAA"/>
    <w:rsid w:val="000D553A"/>
    <w:rsid w:val="00103EBF"/>
    <w:rsid w:val="00144CD2"/>
    <w:rsid w:val="00177ABA"/>
    <w:rsid w:val="001E3BAC"/>
    <w:rsid w:val="00253C05"/>
    <w:rsid w:val="002A4890"/>
    <w:rsid w:val="002C43C5"/>
    <w:rsid w:val="003919A6"/>
    <w:rsid w:val="003E0E3E"/>
    <w:rsid w:val="00402636"/>
    <w:rsid w:val="00497BC7"/>
    <w:rsid w:val="00526412"/>
    <w:rsid w:val="00532062"/>
    <w:rsid w:val="00573FB0"/>
    <w:rsid w:val="005F630A"/>
    <w:rsid w:val="00657656"/>
    <w:rsid w:val="006640DD"/>
    <w:rsid w:val="006E5B57"/>
    <w:rsid w:val="00746498"/>
    <w:rsid w:val="007B2C32"/>
    <w:rsid w:val="007F196E"/>
    <w:rsid w:val="00825108"/>
    <w:rsid w:val="008F2922"/>
    <w:rsid w:val="009B1851"/>
    <w:rsid w:val="009C671A"/>
    <w:rsid w:val="00A23586"/>
    <w:rsid w:val="00A540EB"/>
    <w:rsid w:val="00A62D12"/>
    <w:rsid w:val="00B2448B"/>
    <w:rsid w:val="00B469FE"/>
    <w:rsid w:val="00B51E2C"/>
    <w:rsid w:val="00B90D24"/>
    <w:rsid w:val="00BB7365"/>
    <w:rsid w:val="00BE0287"/>
    <w:rsid w:val="00C45697"/>
    <w:rsid w:val="00C972DB"/>
    <w:rsid w:val="00D17C6E"/>
    <w:rsid w:val="00D25993"/>
    <w:rsid w:val="00D63824"/>
    <w:rsid w:val="00D810BB"/>
    <w:rsid w:val="00D95B4C"/>
    <w:rsid w:val="00E440AE"/>
    <w:rsid w:val="00E718FB"/>
    <w:rsid w:val="00F25598"/>
    <w:rsid w:val="00F34421"/>
    <w:rsid w:val="00F35996"/>
    <w:rsid w:val="00F6306E"/>
    <w:rsid w:val="00FB3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0122"/>
  <w15:docId w15:val="{F0B8716F-9245-4279-9E57-31FACB4A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53C05"/>
    <w:rPr>
      <w:color w:val="0563C1" w:themeColor="hyperlink"/>
      <w:u w:val="single"/>
    </w:rPr>
  </w:style>
  <w:style w:type="paragraph" w:styleId="Akapitzlist">
    <w:name w:val="List Paragraph"/>
    <w:basedOn w:val="Normalny"/>
    <w:uiPriority w:val="34"/>
    <w:qFormat/>
    <w:rsid w:val="00253C05"/>
    <w:pPr>
      <w:ind w:left="720"/>
      <w:contextualSpacing/>
    </w:pPr>
  </w:style>
  <w:style w:type="character" w:customStyle="1" w:styleId="UnresolvedMention">
    <w:name w:val="Unresolved Mention"/>
    <w:basedOn w:val="Domylnaczcionkaakapitu"/>
    <w:uiPriority w:val="99"/>
    <w:semiHidden/>
    <w:unhideWhenUsed/>
    <w:rsid w:val="00B90D24"/>
    <w:rPr>
      <w:color w:val="605E5C"/>
      <w:shd w:val="clear" w:color="auto" w:fill="E1DFDD"/>
    </w:rPr>
  </w:style>
  <w:style w:type="character" w:customStyle="1" w:styleId="markedcontent">
    <w:name w:val="markedcontent"/>
    <w:basedOn w:val="Domylnaczcionkaakapitu"/>
    <w:rsid w:val="000A7CAA"/>
  </w:style>
  <w:style w:type="character" w:styleId="Pogrubienie">
    <w:name w:val="Strong"/>
    <w:basedOn w:val="Domylnaczcionkaakapitu"/>
    <w:uiPriority w:val="22"/>
    <w:qFormat/>
    <w:rsid w:val="003E0E3E"/>
    <w:rPr>
      <w:b/>
      <w:bCs/>
    </w:rPr>
  </w:style>
  <w:style w:type="paragraph" w:styleId="Tekstdymka">
    <w:name w:val="Balloon Text"/>
    <w:basedOn w:val="Normalny"/>
    <w:link w:val="TekstdymkaZnak"/>
    <w:uiPriority w:val="99"/>
    <w:semiHidden/>
    <w:unhideWhenUsed/>
    <w:rsid w:val="00F630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6306E"/>
    <w:rPr>
      <w:rFonts w:ascii="Tahoma" w:hAnsi="Tahoma" w:cs="Tahoma"/>
      <w:sz w:val="16"/>
      <w:szCs w:val="16"/>
    </w:rPr>
  </w:style>
  <w:style w:type="character" w:styleId="Odwoaniedokomentarza">
    <w:name w:val="annotation reference"/>
    <w:basedOn w:val="Domylnaczcionkaakapitu"/>
    <w:uiPriority w:val="99"/>
    <w:semiHidden/>
    <w:unhideWhenUsed/>
    <w:rsid w:val="009B1851"/>
    <w:rPr>
      <w:sz w:val="16"/>
      <w:szCs w:val="16"/>
    </w:rPr>
  </w:style>
  <w:style w:type="paragraph" w:styleId="Tekstkomentarza">
    <w:name w:val="annotation text"/>
    <w:basedOn w:val="Normalny"/>
    <w:link w:val="TekstkomentarzaZnak"/>
    <w:uiPriority w:val="99"/>
    <w:semiHidden/>
    <w:unhideWhenUsed/>
    <w:rsid w:val="009B18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1851"/>
    <w:rPr>
      <w:sz w:val="20"/>
      <w:szCs w:val="20"/>
    </w:rPr>
  </w:style>
  <w:style w:type="paragraph" w:styleId="Tematkomentarza">
    <w:name w:val="annotation subject"/>
    <w:basedOn w:val="Tekstkomentarza"/>
    <w:next w:val="Tekstkomentarza"/>
    <w:link w:val="TematkomentarzaZnak"/>
    <w:uiPriority w:val="99"/>
    <w:semiHidden/>
    <w:unhideWhenUsed/>
    <w:rsid w:val="009B1851"/>
    <w:rPr>
      <w:b/>
      <w:bCs/>
    </w:rPr>
  </w:style>
  <w:style w:type="character" w:customStyle="1" w:styleId="TematkomentarzaZnak">
    <w:name w:val="Temat komentarza Znak"/>
    <w:basedOn w:val="TekstkomentarzaZnak"/>
    <w:link w:val="Tematkomentarza"/>
    <w:uiPriority w:val="99"/>
    <w:semiHidden/>
    <w:rsid w:val="009B18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726684">
      <w:bodyDiv w:val="1"/>
      <w:marLeft w:val="0"/>
      <w:marRight w:val="0"/>
      <w:marTop w:val="0"/>
      <w:marBottom w:val="0"/>
      <w:divBdr>
        <w:top w:val="none" w:sz="0" w:space="0" w:color="auto"/>
        <w:left w:val="none" w:sz="0" w:space="0" w:color="auto"/>
        <w:bottom w:val="none" w:sz="0" w:space="0" w:color="auto"/>
        <w:right w:val="none" w:sz="0" w:space="0" w:color="auto"/>
      </w:divBdr>
      <w:divsChild>
        <w:div w:id="2064333575">
          <w:marLeft w:val="0"/>
          <w:marRight w:val="0"/>
          <w:marTop w:val="0"/>
          <w:marBottom w:val="0"/>
          <w:divBdr>
            <w:top w:val="none" w:sz="0" w:space="0" w:color="auto"/>
            <w:left w:val="none" w:sz="0" w:space="0" w:color="auto"/>
            <w:bottom w:val="none" w:sz="0" w:space="0" w:color="auto"/>
            <w:right w:val="none" w:sz="0" w:space="0" w:color="auto"/>
          </w:divBdr>
        </w:div>
        <w:div w:id="157502747">
          <w:marLeft w:val="0"/>
          <w:marRight w:val="0"/>
          <w:marTop w:val="0"/>
          <w:marBottom w:val="0"/>
          <w:divBdr>
            <w:top w:val="none" w:sz="0" w:space="0" w:color="auto"/>
            <w:left w:val="none" w:sz="0" w:space="0" w:color="auto"/>
            <w:bottom w:val="none" w:sz="0" w:space="0" w:color="auto"/>
            <w:right w:val="none" w:sz="0" w:space="0" w:color="auto"/>
          </w:divBdr>
        </w:div>
        <w:div w:id="640188020">
          <w:marLeft w:val="0"/>
          <w:marRight w:val="0"/>
          <w:marTop w:val="0"/>
          <w:marBottom w:val="0"/>
          <w:divBdr>
            <w:top w:val="none" w:sz="0" w:space="0" w:color="auto"/>
            <w:left w:val="none" w:sz="0" w:space="0" w:color="auto"/>
            <w:bottom w:val="none" w:sz="0" w:space="0" w:color="auto"/>
            <w:right w:val="none" w:sz="0" w:space="0" w:color="auto"/>
          </w:divBdr>
        </w:div>
        <w:div w:id="1146167766">
          <w:marLeft w:val="0"/>
          <w:marRight w:val="0"/>
          <w:marTop w:val="0"/>
          <w:marBottom w:val="0"/>
          <w:divBdr>
            <w:top w:val="none" w:sz="0" w:space="0" w:color="auto"/>
            <w:left w:val="none" w:sz="0" w:space="0" w:color="auto"/>
            <w:bottom w:val="none" w:sz="0" w:space="0" w:color="auto"/>
            <w:right w:val="none" w:sz="0" w:space="0" w:color="auto"/>
          </w:divBdr>
        </w:div>
        <w:div w:id="634066808">
          <w:marLeft w:val="0"/>
          <w:marRight w:val="0"/>
          <w:marTop w:val="0"/>
          <w:marBottom w:val="0"/>
          <w:divBdr>
            <w:top w:val="none" w:sz="0" w:space="0" w:color="auto"/>
            <w:left w:val="none" w:sz="0" w:space="0" w:color="auto"/>
            <w:bottom w:val="none" w:sz="0" w:space="0" w:color="auto"/>
            <w:right w:val="none" w:sz="0" w:space="0" w:color="auto"/>
          </w:divBdr>
        </w:div>
        <w:div w:id="1412432653">
          <w:marLeft w:val="0"/>
          <w:marRight w:val="0"/>
          <w:marTop w:val="0"/>
          <w:marBottom w:val="0"/>
          <w:divBdr>
            <w:top w:val="none" w:sz="0" w:space="0" w:color="auto"/>
            <w:left w:val="none" w:sz="0" w:space="0" w:color="auto"/>
            <w:bottom w:val="none" w:sz="0" w:space="0" w:color="auto"/>
            <w:right w:val="none" w:sz="0" w:space="0" w:color="auto"/>
          </w:divBdr>
        </w:div>
        <w:div w:id="258952873">
          <w:marLeft w:val="0"/>
          <w:marRight w:val="0"/>
          <w:marTop w:val="0"/>
          <w:marBottom w:val="0"/>
          <w:divBdr>
            <w:top w:val="none" w:sz="0" w:space="0" w:color="auto"/>
            <w:left w:val="none" w:sz="0" w:space="0" w:color="auto"/>
            <w:bottom w:val="none" w:sz="0" w:space="0" w:color="auto"/>
            <w:right w:val="none" w:sz="0" w:space="0" w:color="auto"/>
          </w:divBdr>
        </w:div>
        <w:div w:id="1462116410">
          <w:marLeft w:val="0"/>
          <w:marRight w:val="0"/>
          <w:marTop w:val="0"/>
          <w:marBottom w:val="0"/>
          <w:divBdr>
            <w:top w:val="none" w:sz="0" w:space="0" w:color="auto"/>
            <w:left w:val="none" w:sz="0" w:space="0" w:color="auto"/>
            <w:bottom w:val="none" w:sz="0" w:space="0" w:color="auto"/>
            <w:right w:val="none" w:sz="0" w:space="0" w:color="auto"/>
          </w:divBdr>
        </w:div>
        <w:div w:id="1499341493">
          <w:marLeft w:val="0"/>
          <w:marRight w:val="0"/>
          <w:marTop w:val="0"/>
          <w:marBottom w:val="0"/>
          <w:divBdr>
            <w:top w:val="none" w:sz="0" w:space="0" w:color="auto"/>
            <w:left w:val="none" w:sz="0" w:space="0" w:color="auto"/>
            <w:bottom w:val="none" w:sz="0" w:space="0" w:color="auto"/>
            <w:right w:val="none" w:sz="0" w:space="0" w:color="auto"/>
          </w:divBdr>
        </w:div>
        <w:div w:id="402920447">
          <w:marLeft w:val="0"/>
          <w:marRight w:val="0"/>
          <w:marTop w:val="0"/>
          <w:marBottom w:val="0"/>
          <w:divBdr>
            <w:top w:val="none" w:sz="0" w:space="0" w:color="auto"/>
            <w:left w:val="none" w:sz="0" w:space="0" w:color="auto"/>
            <w:bottom w:val="none" w:sz="0" w:space="0" w:color="auto"/>
            <w:right w:val="none" w:sz="0" w:space="0" w:color="auto"/>
          </w:divBdr>
        </w:div>
      </w:divsChild>
    </w:div>
    <w:div w:id="186536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abifusion24.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zecznik@radom.lasy.gov.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799</Words>
  <Characters>4797</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Krasa</dc:creator>
  <cp:keywords/>
  <dc:description/>
  <cp:lastModifiedBy>Edyta Nowicka</cp:lastModifiedBy>
  <cp:revision>22</cp:revision>
  <dcterms:created xsi:type="dcterms:W3CDTF">2022-08-02T12:50:00Z</dcterms:created>
  <dcterms:modified xsi:type="dcterms:W3CDTF">2024-07-10T08:52:00Z</dcterms:modified>
</cp:coreProperties>
</file>